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41" w:rsidRDefault="005658BF" w:rsidP="007E7D41">
      <w:pPr>
        <w:ind w:firstLine="567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7E7D41">
        <w:rPr>
          <w:rFonts w:ascii="PT Astra Serif" w:hAnsi="PT Astra Serif"/>
          <w:sz w:val="26"/>
          <w:szCs w:val="26"/>
        </w:rPr>
        <w:t>Информация о местах проведения государственной итоговой аттестации будет доступна</w:t>
      </w:r>
      <w:r w:rsidR="00631D85">
        <w:rPr>
          <w:rFonts w:ascii="PT Astra Serif" w:hAnsi="PT Astra Serif"/>
          <w:sz w:val="26"/>
          <w:szCs w:val="26"/>
        </w:rPr>
        <w:t xml:space="preserve"> </w:t>
      </w:r>
      <w:r w:rsidR="00D26E07">
        <w:rPr>
          <w:rFonts w:ascii="PT Astra Serif" w:hAnsi="PT Astra Serif"/>
          <w:sz w:val="26"/>
          <w:szCs w:val="26"/>
        </w:rPr>
        <w:t xml:space="preserve">в личных кабинетах участников экзамена на сайте результатов Регионального центра обработки информации Томской области </w:t>
      </w:r>
      <w:hyperlink r:id="rId4" w:history="1">
        <w:r w:rsidR="00D26E07" w:rsidRPr="00BB2A0F">
          <w:rPr>
            <w:rStyle w:val="a4"/>
            <w:rFonts w:ascii="PT Astra Serif" w:hAnsi="PT Astra Serif"/>
            <w:sz w:val="26"/>
            <w:szCs w:val="26"/>
          </w:rPr>
          <w:t>http://coko.tomsk.ru/exam2025/</w:t>
        </w:r>
      </w:hyperlink>
      <w:r w:rsidR="00D26E07">
        <w:rPr>
          <w:rFonts w:ascii="PT Astra Serif" w:hAnsi="PT Astra Serif"/>
          <w:sz w:val="26"/>
          <w:szCs w:val="26"/>
        </w:rPr>
        <w:t xml:space="preserve"> </w:t>
      </w:r>
      <w:r w:rsidR="005E199D">
        <w:rPr>
          <w:rFonts w:ascii="PT Astra Serif" w:hAnsi="PT Astra Serif"/>
          <w:sz w:val="26"/>
          <w:szCs w:val="26"/>
        </w:rPr>
        <w:t xml:space="preserve">в </w:t>
      </w:r>
      <w:r w:rsidR="00D26E07">
        <w:rPr>
          <w:rFonts w:ascii="PT Astra Serif" w:hAnsi="PT Astra Serif"/>
          <w:sz w:val="26"/>
          <w:szCs w:val="26"/>
        </w:rPr>
        <w:t>следующие</w:t>
      </w:r>
      <w:r w:rsidR="00631D85">
        <w:rPr>
          <w:rFonts w:ascii="PT Astra Serif" w:hAnsi="PT Astra Serif"/>
          <w:sz w:val="26"/>
          <w:szCs w:val="26"/>
        </w:rPr>
        <w:t xml:space="preserve"> сроки</w:t>
      </w:r>
      <w:r w:rsidR="007E7D41">
        <w:rPr>
          <w:rFonts w:ascii="PT Astra Serif" w:hAnsi="PT Astra Serif"/>
          <w:sz w:val="26"/>
          <w:szCs w:val="26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2494"/>
        <w:gridCol w:w="2494"/>
        <w:gridCol w:w="2494"/>
      </w:tblGrid>
      <w:tr w:rsidR="00631D85" w:rsidTr="00631D85">
        <w:tc>
          <w:tcPr>
            <w:tcW w:w="1869" w:type="dxa"/>
            <w:vMerge w:val="restart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482" w:type="dxa"/>
            <w:gridSpan w:val="3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Период проведения ГИА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31D85" w:rsidTr="00631D85">
        <w:tc>
          <w:tcPr>
            <w:tcW w:w="1869" w:type="dxa"/>
            <w:vMerge/>
          </w:tcPr>
          <w:p w:rsidR="00631D85" w:rsidRDefault="00631D85" w:rsidP="007E7D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досрочный</w:t>
            </w:r>
          </w:p>
        </w:tc>
        <w:tc>
          <w:tcPr>
            <w:tcW w:w="2494" w:type="dxa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7E7D41">
              <w:rPr>
                <w:rFonts w:ascii="PT Astra Serif" w:hAnsi="PT Astra Serif"/>
                <w:sz w:val="26"/>
                <w:szCs w:val="26"/>
              </w:rPr>
              <w:t>сновной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дополнительный</w:t>
            </w:r>
          </w:p>
        </w:tc>
      </w:tr>
      <w:tr w:rsidR="007E7D41" w:rsidTr="00631D85">
        <w:tc>
          <w:tcPr>
            <w:tcW w:w="1869" w:type="dxa"/>
          </w:tcPr>
          <w:p w:rsidR="007E7D41" w:rsidRDefault="007E7D41" w:rsidP="007E7D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ГИА-9 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7D41">
              <w:rPr>
                <w:rFonts w:ascii="PT Astra Serif" w:hAnsi="PT Astra Serif"/>
                <w:sz w:val="26"/>
                <w:szCs w:val="26"/>
              </w:rPr>
              <w:t>не позднее чем за месяц до начала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проведения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7D41">
              <w:rPr>
                <w:rFonts w:ascii="PT Astra Serif" w:hAnsi="PT Astra Serif"/>
                <w:sz w:val="26"/>
                <w:szCs w:val="26"/>
              </w:rPr>
              <w:t>не позднее чем за 20 календарных дней до начала проведения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7D41">
              <w:rPr>
                <w:rFonts w:ascii="PT Astra Serif" w:hAnsi="PT Astra Serif"/>
                <w:sz w:val="26"/>
                <w:szCs w:val="26"/>
              </w:rPr>
              <w:t>не позднее чем за 7 календарных дней до начала проведения</w:t>
            </w:r>
          </w:p>
        </w:tc>
      </w:tr>
      <w:tr w:rsidR="007E7D41" w:rsidTr="00631D85">
        <w:tc>
          <w:tcPr>
            <w:tcW w:w="1869" w:type="dxa"/>
          </w:tcPr>
          <w:p w:rsidR="007E7D41" w:rsidRDefault="007E7D41" w:rsidP="007E7D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ГИА-11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течение 5 календарных дней со дня завершения срока подачи заявления на участие в ГИА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D85">
              <w:rPr>
                <w:rFonts w:ascii="PT Astra Serif" w:hAnsi="PT Astra Serif"/>
                <w:sz w:val="26"/>
                <w:szCs w:val="26"/>
              </w:rPr>
              <w:t xml:space="preserve">в течение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12 </w:t>
            </w:r>
            <w:r w:rsidRPr="00631D85">
              <w:rPr>
                <w:rFonts w:ascii="PT Astra Serif" w:hAnsi="PT Astra Serif"/>
                <w:sz w:val="26"/>
                <w:szCs w:val="26"/>
              </w:rPr>
              <w:t>календарных дней со дня завершения срока пода</w:t>
            </w:r>
            <w:r>
              <w:rPr>
                <w:rFonts w:ascii="PT Astra Serif" w:hAnsi="PT Astra Serif"/>
                <w:sz w:val="26"/>
                <w:szCs w:val="26"/>
              </w:rPr>
              <w:t>чи заявления на участие в ГИА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D85">
              <w:rPr>
                <w:rFonts w:ascii="PT Astra Serif" w:hAnsi="PT Astra Serif"/>
                <w:sz w:val="26"/>
                <w:szCs w:val="26"/>
              </w:rPr>
              <w:t>не позднее чем за 7 календарных дней до начала проведения</w:t>
            </w:r>
          </w:p>
        </w:tc>
      </w:tr>
    </w:tbl>
    <w:p w:rsidR="007E7D41" w:rsidRDefault="007E7D41" w:rsidP="007E7D4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00960" w:rsidRPr="00D26E07" w:rsidRDefault="00D26E07" w:rsidP="00D26E07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26E07">
        <w:rPr>
          <w:rFonts w:ascii="PT Astra Serif" w:hAnsi="PT Astra Serif"/>
          <w:sz w:val="26"/>
          <w:szCs w:val="26"/>
        </w:rPr>
        <w:t xml:space="preserve">Актуальная информация о местах проведения государственной итоговой аттестации подлежит размещению не позднее чем за три дня до начала проведения экзамена.  </w:t>
      </w:r>
    </w:p>
    <w:sectPr w:rsidR="00300960" w:rsidRPr="00D2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F"/>
    <w:rsid w:val="0007368B"/>
    <w:rsid w:val="00300960"/>
    <w:rsid w:val="00390825"/>
    <w:rsid w:val="005658BF"/>
    <w:rsid w:val="005E199D"/>
    <w:rsid w:val="00631D85"/>
    <w:rsid w:val="007E7D41"/>
    <w:rsid w:val="00C45FE8"/>
    <w:rsid w:val="00D26E07"/>
    <w:rsid w:val="00E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D85A-3007-425B-90B7-4C5AA10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ko.tomsk.ru/exam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 Гнездюкова</dc:creator>
  <cp:keywords/>
  <dc:description/>
  <cp:lastModifiedBy>Елисеев Владимир Анатольевич</cp:lastModifiedBy>
  <cp:revision>2</cp:revision>
  <dcterms:created xsi:type="dcterms:W3CDTF">2024-12-11T10:31:00Z</dcterms:created>
  <dcterms:modified xsi:type="dcterms:W3CDTF">2024-12-11T10:31:00Z</dcterms:modified>
</cp:coreProperties>
</file>