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06BD" w14:textId="77777777" w:rsidR="00F2024C" w:rsidRPr="00F27207" w:rsidRDefault="00F2024C" w:rsidP="00F2024C">
      <w:pPr>
        <w:pStyle w:val="1"/>
        <w:numPr>
          <w:ilvl w:val="0"/>
          <w:numId w:val="2"/>
        </w:numPr>
        <w:ind w:left="0" w:firstLine="709"/>
        <w:jc w:val="center"/>
      </w:pPr>
      <w:bookmarkStart w:id="0" w:name="_GoBack"/>
      <w:bookmarkEnd w:id="0"/>
      <w:r w:rsidRPr="00F27207">
        <w:t>ОРГАНЫ УПРАВЛЕНИЯ УЧРЕЖДЕНИЯ</w:t>
      </w:r>
    </w:p>
    <w:p w14:paraId="15A15C27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A58EF53" w14:textId="77777777" w:rsidR="00F2024C" w:rsidRPr="00F27207" w:rsidRDefault="00F2024C" w:rsidP="00F2024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firstLine="109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Федерации».</w:t>
      </w:r>
    </w:p>
    <w:p w14:paraId="70E234F7" w14:textId="77777777" w:rsidR="00F2024C" w:rsidRPr="00F27207" w:rsidRDefault="00F2024C" w:rsidP="00F2024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Управление</w:t>
      </w:r>
      <w:r w:rsidRPr="00F27207">
        <w:rPr>
          <w:rFonts w:ascii="Times New Roman" w:eastAsia="Times New Roman" w:hAnsi="Times New Roman" w:cs="Times New Roman"/>
          <w:color w:val="000000"/>
        </w:rPr>
        <w:tab/>
        <w:t>Учреждением</w:t>
      </w:r>
      <w:r w:rsidRPr="00F27207">
        <w:rPr>
          <w:rFonts w:ascii="Times New Roman" w:eastAsia="Times New Roman" w:hAnsi="Times New Roman" w:cs="Times New Roman"/>
          <w:color w:val="000000"/>
        </w:rPr>
        <w:tab/>
        <w:t>осуществляется</w:t>
      </w:r>
      <w:r w:rsidRPr="00F27207">
        <w:rPr>
          <w:rFonts w:ascii="Times New Roman" w:eastAsia="Times New Roman" w:hAnsi="Times New Roman" w:cs="Times New Roman"/>
          <w:color w:val="000000"/>
        </w:rPr>
        <w:tab/>
        <w:t>на</w:t>
      </w:r>
      <w:r w:rsidRPr="00F27207">
        <w:rPr>
          <w:rFonts w:ascii="Times New Roman" w:eastAsia="Times New Roman" w:hAnsi="Times New Roman" w:cs="Times New Roman"/>
          <w:color w:val="000000"/>
        </w:rPr>
        <w:tab/>
        <w:t>основе</w:t>
      </w:r>
      <w:r w:rsidRPr="00F27207">
        <w:rPr>
          <w:rFonts w:ascii="Times New Roman" w:eastAsia="Times New Roman" w:hAnsi="Times New Roman" w:cs="Times New Roman"/>
          <w:color w:val="000000"/>
        </w:rPr>
        <w:tab/>
        <w:t>сочетания</w:t>
      </w:r>
    </w:p>
    <w:p w14:paraId="3116E490" w14:textId="77777777" w:rsidR="00F2024C" w:rsidRPr="00F27207" w:rsidRDefault="00F2024C" w:rsidP="00F2024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принципов единоначалия и коллегиальности.</w:t>
      </w:r>
    </w:p>
    <w:p w14:paraId="564B3377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tabs>
          <w:tab w:val="left" w:pos="2409"/>
          <w:tab w:val="left" w:pos="4376"/>
          <w:tab w:val="left" w:pos="5443"/>
          <w:tab w:val="left" w:pos="6947"/>
          <w:tab w:val="left" w:pos="8053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Единоличным</w:t>
      </w:r>
      <w:r w:rsidRPr="00F27207">
        <w:rPr>
          <w:rFonts w:ascii="Times New Roman" w:eastAsia="Times New Roman" w:hAnsi="Times New Roman" w:cs="Times New Roman"/>
          <w:color w:val="000000"/>
        </w:rPr>
        <w:tab/>
        <w:t>исполнительным</w:t>
      </w:r>
      <w:r w:rsidRPr="00F27207">
        <w:rPr>
          <w:rFonts w:ascii="Times New Roman" w:eastAsia="Times New Roman" w:hAnsi="Times New Roman" w:cs="Times New Roman"/>
          <w:color w:val="000000"/>
        </w:rPr>
        <w:tab/>
        <w:t>органом</w:t>
      </w:r>
      <w:r w:rsidRPr="00F27207">
        <w:rPr>
          <w:rFonts w:ascii="Times New Roman" w:eastAsia="Times New Roman" w:hAnsi="Times New Roman" w:cs="Times New Roman"/>
          <w:color w:val="000000"/>
        </w:rPr>
        <w:tab/>
        <w:t>Учреждения</w:t>
      </w:r>
      <w:r w:rsidRPr="00F27207">
        <w:rPr>
          <w:rFonts w:ascii="Times New Roman" w:eastAsia="Times New Roman" w:hAnsi="Times New Roman" w:cs="Times New Roman"/>
          <w:color w:val="000000"/>
        </w:rPr>
        <w:tab/>
        <w:t>является</w:t>
      </w:r>
    </w:p>
    <w:p w14:paraId="1E023D31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tabs>
          <w:tab w:val="left" w:pos="2409"/>
          <w:tab w:val="left" w:pos="4376"/>
          <w:tab w:val="left" w:pos="5443"/>
          <w:tab w:val="left" w:pos="6947"/>
          <w:tab w:val="left" w:pos="8053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руководитель Учреждения, который осуществляет текущее руководство</w:t>
      </w:r>
    </w:p>
    <w:p w14:paraId="56F235ED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tabs>
          <w:tab w:val="left" w:pos="2409"/>
          <w:tab w:val="left" w:pos="4376"/>
          <w:tab w:val="left" w:pos="5443"/>
          <w:tab w:val="left" w:pos="6947"/>
          <w:tab w:val="left" w:pos="8053"/>
        </w:tabs>
        <w:ind w:firstLine="709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деятельностью Учреждения.</w:t>
      </w:r>
    </w:p>
    <w:p w14:paraId="250B969F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b/>
          <w:color w:val="000000"/>
          <w:u w:val="single"/>
        </w:rPr>
        <w:t>Коллегиальными органами управления Учреждением являются</w:t>
      </w:r>
      <w:r w:rsidRPr="00F27207">
        <w:rPr>
          <w:rFonts w:ascii="Times New Roman" w:eastAsia="Times New Roman" w:hAnsi="Times New Roman" w:cs="Times New Roman"/>
          <w:color w:val="000000"/>
        </w:rPr>
        <w:t>:</w:t>
      </w:r>
    </w:p>
    <w:p w14:paraId="489E1D37" w14:textId="77777777" w:rsidR="00F2024C" w:rsidRPr="00F27207" w:rsidRDefault="00F2024C" w:rsidP="00F202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  <w:u w:val="single"/>
        </w:rPr>
        <w:t>Общее собрание работников Учреждения</w:t>
      </w:r>
      <w:r w:rsidRPr="00F27207">
        <w:rPr>
          <w:rFonts w:ascii="Times New Roman" w:eastAsia="Times New Roman" w:hAnsi="Times New Roman" w:cs="Times New Roman"/>
          <w:color w:val="000000"/>
        </w:rPr>
        <w:t>;</w:t>
      </w:r>
    </w:p>
    <w:p w14:paraId="74D39D72" w14:textId="77777777" w:rsidR="00F2024C" w:rsidRPr="00F27207" w:rsidRDefault="00F2024C" w:rsidP="00F202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F27207">
        <w:rPr>
          <w:rFonts w:ascii="Times New Roman" w:eastAsia="Times New Roman" w:hAnsi="Times New Roman" w:cs="Times New Roman"/>
          <w:color w:val="000000"/>
          <w:u w:val="single"/>
        </w:rPr>
        <w:t>Педагогический совет;</w:t>
      </w:r>
    </w:p>
    <w:p w14:paraId="754C0FC7" w14:textId="77777777" w:rsidR="00F2024C" w:rsidRPr="00F27207" w:rsidRDefault="00F2024C" w:rsidP="00F202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F27207">
        <w:rPr>
          <w:rFonts w:ascii="Times New Roman" w:eastAsia="Times New Roman" w:hAnsi="Times New Roman" w:cs="Times New Roman"/>
          <w:u w:val="single"/>
        </w:rPr>
        <w:t>Наблюдательный совет;</w:t>
      </w:r>
    </w:p>
    <w:p w14:paraId="02063EC1" w14:textId="77777777" w:rsidR="00F2024C" w:rsidRPr="00F27207" w:rsidRDefault="00F2024C" w:rsidP="00F202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F27207">
        <w:rPr>
          <w:rFonts w:ascii="Times New Roman" w:eastAsia="Times New Roman" w:hAnsi="Times New Roman" w:cs="Times New Roman"/>
          <w:u w:val="single"/>
        </w:rPr>
        <w:t>Управляющий совет;</w:t>
      </w:r>
    </w:p>
    <w:p w14:paraId="44A23686" w14:textId="77777777" w:rsidR="00F2024C" w:rsidRPr="00F27207" w:rsidRDefault="00F2024C" w:rsidP="00F202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left="709" w:firstLine="0"/>
        <w:jc w:val="both"/>
        <w:rPr>
          <w:rFonts w:ascii="Times New Roman" w:eastAsia="Times New Roman" w:hAnsi="Times New Roman" w:cs="Times New Roman"/>
          <w:u w:val="single"/>
        </w:rPr>
      </w:pPr>
      <w:r w:rsidRPr="00F27207">
        <w:rPr>
          <w:rFonts w:ascii="Times New Roman" w:eastAsia="Times New Roman" w:hAnsi="Times New Roman" w:cs="Times New Roman"/>
          <w:u w:val="single"/>
        </w:rPr>
        <w:t>Научно-методический совет.</w:t>
      </w:r>
    </w:p>
    <w:p w14:paraId="1E12864E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</w:rPr>
        <w:t>В целях учета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 мнения 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об</w:t>
      </w:r>
      <w:r w:rsidRPr="00F27207">
        <w:rPr>
          <w:rFonts w:ascii="Times New Roman" w:eastAsia="Times New Roman" w:hAnsi="Times New Roman" w:cs="Times New Roman"/>
          <w:color w:val="000000"/>
        </w:rPr>
        <w:t>уча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ю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щихся, родителей (законных представителей) несовершеннолетних 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об</w:t>
      </w:r>
      <w:r w:rsidRPr="00F27207">
        <w:rPr>
          <w:rFonts w:ascii="Times New Roman" w:eastAsia="Times New Roman" w:hAnsi="Times New Roman" w:cs="Times New Roman"/>
          <w:color w:val="000000"/>
        </w:rPr>
        <w:t>уча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ю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щихся по вопросам управления образовательной организацией при принятии Учреждением локальных нормативных актов, затрагивающих их права и законные интересы, по инициативе 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об</w:t>
      </w:r>
      <w:r w:rsidRPr="00F27207">
        <w:rPr>
          <w:rFonts w:ascii="Times New Roman" w:eastAsia="Times New Roman" w:hAnsi="Times New Roman" w:cs="Times New Roman"/>
          <w:color w:val="000000"/>
        </w:rPr>
        <w:t>уча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ю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щихся, родителей (законных представителей) несовершеннолетних 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об</w:t>
      </w:r>
      <w:r w:rsidRPr="00F27207">
        <w:rPr>
          <w:rFonts w:ascii="Times New Roman" w:eastAsia="Times New Roman" w:hAnsi="Times New Roman" w:cs="Times New Roman"/>
          <w:color w:val="000000"/>
        </w:rPr>
        <w:t>уча</w:t>
      </w:r>
      <w:r w:rsidR="005819C8" w:rsidRPr="00F27207">
        <w:rPr>
          <w:rFonts w:ascii="Times New Roman" w:eastAsia="Times New Roman" w:hAnsi="Times New Roman" w:cs="Times New Roman"/>
          <w:color w:val="000000"/>
        </w:rPr>
        <w:t>ю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щихся создается </w:t>
      </w:r>
      <w:r w:rsidRPr="00F27207">
        <w:rPr>
          <w:rFonts w:ascii="Times New Roman" w:eastAsia="Times New Roman" w:hAnsi="Times New Roman" w:cs="Times New Roman"/>
          <w:color w:val="000000"/>
          <w:u w:val="single"/>
        </w:rPr>
        <w:t xml:space="preserve">Совет </w:t>
      </w:r>
      <w:r w:rsidR="005819C8" w:rsidRPr="00F27207">
        <w:rPr>
          <w:rFonts w:ascii="Times New Roman" w:eastAsia="Times New Roman" w:hAnsi="Times New Roman" w:cs="Times New Roman"/>
          <w:color w:val="000000"/>
          <w:u w:val="single"/>
        </w:rPr>
        <w:t>об</w:t>
      </w:r>
      <w:r w:rsidRPr="00F27207">
        <w:rPr>
          <w:rFonts w:ascii="Times New Roman" w:eastAsia="Times New Roman" w:hAnsi="Times New Roman" w:cs="Times New Roman"/>
          <w:color w:val="000000"/>
          <w:u w:val="single"/>
        </w:rPr>
        <w:t>уча</w:t>
      </w:r>
      <w:r w:rsidR="005819C8" w:rsidRPr="00F27207">
        <w:rPr>
          <w:rFonts w:ascii="Times New Roman" w:eastAsia="Times New Roman" w:hAnsi="Times New Roman" w:cs="Times New Roman"/>
          <w:color w:val="000000"/>
          <w:u w:val="single"/>
        </w:rPr>
        <w:t>ю</w:t>
      </w:r>
      <w:r w:rsidRPr="00F27207">
        <w:rPr>
          <w:rFonts w:ascii="Times New Roman" w:eastAsia="Times New Roman" w:hAnsi="Times New Roman" w:cs="Times New Roman"/>
          <w:color w:val="000000"/>
          <w:u w:val="single"/>
        </w:rPr>
        <w:t>щихся</w:t>
      </w:r>
      <w:r w:rsidRPr="00F2720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7207">
        <w:rPr>
          <w:rFonts w:ascii="Times New Roman" w:eastAsia="Times New Roman" w:hAnsi="Times New Roman" w:cs="Times New Roman"/>
          <w:color w:val="000000"/>
          <w:u w:val="single"/>
        </w:rPr>
        <w:t>Совет представителей родительских комитетов классов.</w:t>
      </w:r>
    </w:p>
    <w:p w14:paraId="47B71DBA" w14:textId="77777777" w:rsidR="00F2024C" w:rsidRPr="00F27207" w:rsidRDefault="00F2024C" w:rsidP="00F2024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56FC35AC" w14:textId="77777777" w:rsidR="00F2024C" w:rsidRPr="00F27207" w:rsidRDefault="00F2024C" w:rsidP="00F2024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firstLine="109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Руководителем Учреждения является Директор Учреждения, назначаемый на должность Учредителем.</w:t>
      </w:r>
    </w:p>
    <w:p w14:paraId="24A3DDCE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трудовым договором.</w:t>
      </w:r>
    </w:p>
    <w:p w14:paraId="3D80E4E7" w14:textId="77777777" w:rsidR="000E41B8" w:rsidRPr="00F27207" w:rsidRDefault="000E41B8" w:rsidP="000E41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1.2.1. </w:t>
      </w:r>
      <w:r w:rsidR="00F2024C" w:rsidRPr="00F27207">
        <w:rPr>
          <w:rFonts w:ascii="Times New Roman" w:eastAsia="Times New Roman" w:hAnsi="Times New Roman" w:cs="Times New Roman"/>
          <w:color w:val="000000"/>
        </w:rPr>
        <w:t>К компетенции Директора Учреждения относятся вопросы осуществления текущего руководства деятельностью Учреждения (за исключением вопросов, отнесенных федеральными законами или уставом Учреждения к компетенции Учредителя, Наблюдательного совета или иных органов Учреждения), в том числе:</w:t>
      </w:r>
    </w:p>
    <w:p w14:paraId="14DA4D2F" w14:textId="77777777" w:rsidR="000E41B8" w:rsidRPr="00F27207" w:rsidRDefault="000E41B8" w:rsidP="000E41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1.2.1.1 </w:t>
      </w:r>
      <w:r w:rsidR="00F2024C" w:rsidRPr="00F27207">
        <w:rPr>
          <w:rFonts w:ascii="Times New Roman" w:eastAsia="Times New Roman" w:hAnsi="Times New Roman" w:cs="Times New Roman"/>
          <w:color w:val="000000"/>
        </w:rPr>
        <w:t>Организации осуществления в соответствии с требованиями нормативных правовых актов образовательной и иной деятельности Учреждения;</w:t>
      </w:r>
    </w:p>
    <w:p w14:paraId="15CFC0B2" w14:textId="77777777" w:rsidR="000E41B8" w:rsidRPr="00F27207" w:rsidRDefault="000E41B8" w:rsidP="000E41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1.2.1.2 </w:t>
      </w:r>
      <w:r w:rsidR="00F2024C" w:rsidRPr="00F27207">
        <w:rPr>
          <w:rFonts w:ascii="Times New Roman" w:eastAsia="Times New Roman" w:hAnsi="Times New Roman" w:cs="Times New Roman"/>
          <w:color w:val="000000"/>
        </w:rPr>
        <w:t>Организации обеспечения прав участников образовательного процесса в Учреждении;</w:t>
      </w:r>
    </w:p>
    <w:p w14:paraId="5E201E1D" w14:textId="77777777" w:rsidR="000E41B8" w:rsidRPr="00F27207" w:rsidRDefault="00F2024C" w:rsidP="000E41B8">
      <w:pPr>
        <w:pStyle w:val="a5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Организации разработки и принятия локальных н</w:t>
      </w:r>
      <w:r w:rsidR="00DB340E" w:rsidRPr="00F27207">
        <w:rPr>
          <w:rFonts w:ascii="Times New Roman" w:eastAsia="Times New Roman" w:hAnsi="Times New Roman" w:cs="Times New Roman"/>
          <w:color w:val="000000"/>
        </w:rPr>
        <w:t xml:space="preserve">ормативных актов, </w:t>
      </w:r>
      <w:r w:rsidRPr="00F27207">
        <w:rPr>
          <w:rFonts w:ascii="Times New Roman" w:eastAsia="Times New Roman" w:hAnsi="Times New Roman" w:cs="Times New Roman"/>
          <w:color w:val="000000"/>
        </w:rPr>
        <w:t>индивидуальных распорядительных актов;</w:t>
      </w:r>
    </w:p>
    <w:p w14:paraId="11303A3F" w14:textId="77777777" w:rsidR="00F2024C" w:rsidRPr="00F27207" w:rsidRDefault="00F2024C" w:rsidP="000E41B8">
      <w:pPr>
        <w:pStyle w:val="a5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Организации и контроля работы административно-управленческого аппарата Учреждения.</w:t>
      </w:r>
    </w:p>
    <w:p w14:paraId="02373218" w14:textId="77777777" w:rsidR="00F2024C" w:rsidRPr="00F27207" w:rsidRDefault="00F2024C" w:rsidP="000E41B8">
      <w:pPr>
        <w:pStyle w:val="a5"/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0"/>
        </w:tabs>
        <w:ind w:hanging="483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в порядке, установленном действующим законодательством Российской Федерации:</w:t>
      </w:r>
    </w:p>
    <w:p w14:paraId="1A8986D5" w14:textId="77777777" w:rsidR="00F2024C" w:rsidRPr="00F27207" w:rsidRDefault="00F2024C" w:rsidP="000E41B8">
      <w:pPr>
        <w:pStyle w:val="a5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Без доверенности действует от имени Учреждения, в том числе представляет его интересы и совершает сделки от его имени;</w:t>
      </w:r>
    </w:p>
    <w:p w14:paraId="29065121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Представляет годовую бухгалтерскую отчетность Учреждения Наблюдательному совету для утверждения;</w:t>
      </w:r>
    </w:p>
    <w:p w14:paraId="72632EDC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Утверждает штатное расписание Учреждения;</w:t>
      </w:r>
    </w:p>
    <w:p w14:paraId="62099FE3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Утверждает план финансово-хозяйственной деятельности и его изменения;</w:t>
      </w:r>
    </w:p>
    <w:p w14:paraId="2647ABF2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Утверждает регламентирующие деятельность Учреждения внутренние документы;</w:t>
      </w:r>
    </w:p>
    <w:p w14:paraId="269C2CA5" w14:textId="77777777" w:rsidR="000E41B8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Издает приказы и дает указания, обязательные для исполнения всеми работниками Учреждения;</w:t>
      </w:r>
    </w:p>
    <w:p w14:paraId="50698597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lastRenderedPageBreak/>
        <w:t>Открывает счета в органах казначейства, обладает правом первой подписи финансовых документов, обеспечивает рациональное использование бюджетных и внебюджетных средств;</w:t>
      </w:r>
    </w:p>
    <w:p w14:paraId="7B36CEEA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Планирует и организует образовательный процесс, осуществляет контроль за его ходом и результатами;</w:t>
      </w:r>
    </w:p>
    <w:p w14:paraId="00ACD7C7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Принимает на работу в Учреждение, осуществляет перевод и увольнение работников в соответствии с трудовым законодательством, распределяет обязанности между работниками Учреждения, утверждает должностные инструкции, распределяет учебную нагрузку;</w:t>
      </w:r>
    </w:p>
    <w:p w14:paraId="01DEAF02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средств, предусмотренных планом финансово-хозяйственной деятельности на оплату труда;</w:t>
      </w:r>
    </w:p>
    <w:p w14:paraId="56EC9EAB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Зачисляет, переводит и отчисляет </w:t>
      </w:r>
      <w:r w:rsidR="00DB340E" w:rsidRPr="00F27207">
        <w:rPr>
          <w:rFonts w:ascii="Times New Roman" w:eastAsia="Times New Roman" w:hAnsi="Times New Roman" w:cs="Times New Roman"/>
          <w:color w:val="000000"/>
        </w:rPr>
        <w:t>об</w:t>
      </w:r>
      <w:r w:rsidRPr="00F27207">
        <w:rPr>
          <w:rFonts w:ascii="Times New Roman" w:eastAsia="Times New Roman" w:hAnsi="Times New Roman" w:cs="Times New Roman"/>
          <w:color w:val="000000"/>
        </w:rPr>
        <w:t>уча</w:t>
      </w:r>
      <w:r w:rsidR="00DB340E" w:rsidRPr="00F27207">
        <w:rPr>
          <w:rFonts w:ascii="Times New Roman" w:eastAsia="Times New Roman" w:hAnsi="Times New Roman" w:cs="Times New Roman"/>
          <w:color w:val="000000"/>
        </w:rPr>
        <w:t>ю</w:t>
      </w:r>
      <w:r w:rsidRPr="00F27207">
        <w:rPr>
          <w:rFonts w:ascii="Times New Roman" w:eastAsia="Times New Roman" w:hAnsi="Times New Roman" w:cs="Times New Roman"/>
          <w:color w:val="000000"/>
        </w:rPr>
        <w:t>щихся;</w:t>
      </w:r>
    </w:p>
    <w:p w14:paraId="4E8FDB46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Утверждает локальные нормативные акты Учреждения;</w:t>
      </w:r>
    </w:p>
    <w:p w14:paraId="7FDBF327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Обеспечивает государственную регистрацию Учреждения, лицензирование образовательной деятельности, государственную аккредитацию учреждения;</w:t>
      </w:r>
    </w:p>
    <w:p w14:paraId="340C207F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Организует и совершенствует методическое обеспечение образовательного процесса;</w:t>
      </w:r>
    </w:p>
    <w:p w14:paraId="50476F65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Руководит деятельностью Педагогического совета Учреждения;</w:t>
      </w:r>
    </w:p>
    <w:p w14:paraId="5F894590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Осуществляет иные функции, предусмотренные для руководителя Учреждения действующим законодательством Российской Федерации, субъекта Российской Федерации, муниципальными правовыми актами, договором с Учредителем, настоящим Уставом, локальными актами Учреждения, трудовым договором, должностной инструкцией Директора.</w:t>
      </w:r>
    </w:p>
    <w:p w14:paraId="303E9748" w14:textId="77777777" w:rsidR="00F2024C" w:rsidRPr="00F27207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обязан:</w:t>
      </w:r>
    </w:p>
    <w:p w14:paraId="6C3E6332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выполнение муниципального задания в полном объеме;</w:t>
      </w:r>
    </w:p>
    <w:p w14:paraId="30705E4A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14:paraId="61DE10BA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составление, утверждение и выполнение плана финансово- хозяйственной деятельности Учреждения;</w:t>
      </w:r>
    </w:p>
    <w:p w14:paraId="1F34933A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14:paraId="3F00E1E0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7207">
        <w:rPr>
          <w:rFonts w:ascii="Times New Roman" w:eastAsia="Times New Roman" w:hAnsi="Times New Roman" w:cs="Times New Roman"/>
        </w:rPr>
        <w:t>Обеспечивать целевое использование бюджетных средств, предоставляемых Учреждению из бюджета муниципального образования «Город Томск», и соблюдение Учреждением финансовой дисциплины;</w:t>
      </w:r>
    </w:p>
    <w:p w14:paraId="1FE624FF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14:paraId="5B25FD36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согласование распоряжения недвижимым имуществом и особо ценным движимым имуществом, закрепленными за Учреждением Учредителем или приобретенными Учреждением за счет средств, выделенных ему Учредителем на приобретение этого имущества;</w:t>
      </w:r>
    </w:p>
    <w:p w14:paraId="5B6FF1C2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Обеспечить согласование с Учредителем совершение </w:t>
      </w:r>
      <w:r w:rsidRPr="00F27207">
        <w:rPr>
          <w:rFonts w:ascii="Times New Roman" w:eastAsia="Times New Roman" w:hAnsi="Times New Roman" w:cs="Times New Roman"/>
        </w:rPr>
        <w:t>сделки с имуществом Учреждения, в совершении которой имеется заинтересованность, если лица, в ней заинтересованные, составляют большинство в Наблюдательном совете Учреждения;</w:t>
      </w:r>
    </w:p>
    <w:p w14:paraId="709A83F4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Выполнять иные обязанности, установленные федеральными законами, </w:t>
      </w:r>
      <w:r w:rsidRPr="00F27207">
        <w:rPr>
          <w:rFonts w:ascii="Times New Roman" w:eastAsia="Times New Roman" w:hAnsi="Times New Roman" w:cs="Times New Roman"/>
          <w:color w:val="000000"/>
        </w:rPr>
        <w:lastRenderedPageBreak/>
        <w:t>нормативными правовыми актами, Уставом Учреждения, а также решениями Учредителя.</w:t>
      </w:r>
    </w:p>
    <w:p w14:paraId="72C517BB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Учитывать заключение Наблюдательного совета Учреждения:</w:t>
      </w:r>
    </w:p>
    <w:p w14:paraId="0E2C56F3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а) при формировании и вынесении Директором предложений об участии Учреждения в деятельности других юридических лиц, в том числе о внесении денежных средств, иного имущества в уставный (складочный) капитал других юридических лиц, или передача такого имущества иным образом другим юридическим лицам в качестве учредителя или участника;</w:t>
      </w:r>
    </w:p>
    <w:p w14:paraId="56105F0D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б) при выборе кредитных организаций, в которых Учреждение может открыть банковский счёт.</w:t>
      </w:r>
    </w:p>
    <w:p w14:paraId="4D1B4718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 xml:space="preserve">Соблюдать решения Наблюдательного совета по следующим вопросам: </w:t>
      </w:r>
    </w:p>
    <w:p w14:paraId="2A83479A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а</w:t>
      </w:r>
      <w:r w:rsidRPr="00F27207">
        <w:rPr>
          <w:rFonts w:ascii="Times New Roman" w:eastAsia="Times New Roman" w:hAnsi="Times New Roman" w:cs="Times New Roman"/>
        </w:rPr>
        <w:t>) совершения</w:t>
      </w:r>
      <w:r w:rsidRPr="00F27207">
        <w:rPr>
          <w:rFonts w:ascii="Times New Roman" w:eastAsia="Times New Roman" w:hAnsi="Times New Roman" w:cs="Times New Roman"/>
          <w:color w:val="C00000"/>
        </w:rPr>
        <w:t xml:space="preserve"> </w:t>
      </w:r>
      <w:r w:rsidRPr="00F27207">
        <w:rPr>
          <w:rFonts w:ascii="Times New Roman" w:eastAsia="Times New Roman" w:hAnsi="Times New Roman" w:cs="Times New Roman"/>
          <w:color w:val="000000"/>
        </w:rPr>
        <w:t>крупных сделок;</w:t>
      </w:r>
    </w:p>
    <w:p w14:paraId="095E974C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б) совершения сделок, в которых имеется заинтересованность;</w:t>
      </w:r>
    </w:p>
    <w:p w14:paraId="0CDEE281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в) проведения аудита годовой бухгалтерской отчётности Учреждения и утверждения аудиторской организации.</w:t>
      </w:r>
    </w:p>
    <w:p w14:paraId="5DA42290" w14:textId="77777777" w:rsidR="00F2024C" w:rsidRPr="00F27207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Обеспечивать вынесение на предварительное рассмотрение Наблюдательного совета Учреждения следующих вопросов, инициатива рассмотрения которых принадлежит Директору Учреждения:</w:t>
      </w:r>
    </w:p>
    <w:p w14:paraId="7CCED4E3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а) о внесении изменений в настоящий Устав;</w:t>
      </w:r>
    </w:p>
    <w:p w14:paraId="25C9FBDB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б) о создании и ликвидации филиалов Учреждения, об открытии и о закрытии его представительств;</w:t>
      </w:r>
    </w:p>
    <w:p w14:paraId="50CFCFE8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в) о реорганизации, ликвидации, изменении типа Учреждения;</w:t>
      </w:r>
    </w:p>
    <w:p w14:paraId="4F67DED5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г) об изъятии имущества, закрепленного за Учреждением на праве оперативного управления;</w:t>
      </w:r>
    </w:p>
    <w:p w14:paraId="5EDC6C44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д) о распоряжении недвижимым имуществом и особо ценным движимым имуществом, закрепленными за Учреждением учредителем или приобретенными Учреждением за счет средств, выделенных ему Учредителем на приобретение этого имущества;</w:t>
      </w:r>
    </w:p>
    <w:p w14:paraId="49325334" w14:textId="77777777" w:rsidR="00F2024C" w:rsidRPr="00F27207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7207">
        <w:rPr>
          <w:rFonts w:ascii="Times New Roman" w:eastAsia="Times New Roman" w:hAnsi="Times New Roman" w:cs="Times New Roman"/>
        </w:rPr>
        <w:t>е)</w:t>
      </w:r>
      <w:r w:rsidRPr="00F27207">
        <w:rPr>
          <w:rFonts w:ascii="Times New Roman" w:eastAsia="Times New Roman" w:hAnsi="Times New Roman" w:cs="Times New Roman"/>
          <w:color w:val="C00000"/>
        </w:rPr>
        <w:t xml:space="preserve"> </w:t>
      </w:r>
      <w:r w:rsidRPr="00F27207">
        <w:rPr>
          <w:rFonts w:ascii="Times New Roman" w:eastAsia="Times New Roman" w:hAnsi="Times New Roman" w:cs="Times New Roman"/>
        </w:rPr>
        <w:t>о внесении недвижимого имущества, закрепленного за Учреждением или приобретенного Учреждением за счет средств, выделенных ему Учредителем на приобретение этого имущества, а также находящегося у Учреждения особо ценного движимого имущества в уставный (складочный) капитал других юридических лиц или о передаче иным образом этого имущества другим юридическим лицам в качестве их учредителя или участника.</w:t>
      </w:r>
    </w:p>
    <w:p w14:paraId="2AAEDE50" w14:textId="77777777" w:rsidR="00F2024C" w:rsidRPr="00F27207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14:paraId="11937689" w14:textId="77777777" w:rsidR="00F2024C" w:rsidRPr="00F27207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несет перед Учреждением ответственность в размере убытков, принесённых Учреждению в результате совершения крупной сделки с нарушением требований Федерального закона от 03.11.2006 №174-ФЗ «Об автономных учреждениях», независимо от того, была ли эта сделка признана недействительной.</w:t>
      </w:r>
    </w:p>
    <w:p w14:paraId="61372695" w14:textId="77777777" w:rsidR="00F2024C" w:rsidRPr="00F27207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207">
        <w:rPr>
          <w:rFonts w:ascii="Times New Roman" w:eastAsia="Times New Roman" w:hAnsi="Times New Roman" w:cs="Times New Roman"/>
          <w:color w:val="000000"/>
        </w:rPr>
        <w:t>Директор Учреждения несет перед Учреждением ответственность в размере убытков, принесённых Учреждению в результате совершения крупной сделки, в которой имелась его заинтересованность, и которая была совершена с нарушением порядка, установленного Федеральным законом от 03.11.2006 №174-ФЗ «Об автономных учреждениях», если не докажет, что он не знал и не мог знать о наличии конфликта интересов в отношении этой сделки.</w:t>
      </w:r>
    </w:p>
    <w:p w14:paraId="1BD0008B" w14:textId="77777777" w:rsidR="00F2024C" w:rsidRPr="00F2024C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Высшим коллегиальным органом управления Учреждением является </w:t>
      </w:r>
      <w:r w:rsidRPr="00DB340E">
        <w:rPr>
          <w:rFonts w:ascii="Times New Roman" w:eastAsia="Times New Roman" w:hAnsi="Times New Roman" w:cs="Times New Roman"/>
          <w:b/>
          <w:color w:val="000000"/>
          <w:u w:val="single"/>
        </w:rPr>
        <w:t>Общее собрание работников Учреждения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(далее – Общее собрание).</w:t>
      </w:r>
    </w:p>
    <w:p w14:paraId="15B182E1" w14:textId="77777777" w:rsidR="00F2024C" w:rsidRPr="005819C8" w:rsidRDefault="00F2024C" w:rsidP="005819C8">
      <w:pPr>
        <w:pStyle w:val="a5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5819C8">
        <w:rPr>
          <w:rFonts w:ascii="Times New Roman" w:eastAsia="Times New Roman" w:hAnsi="Times New Roman" w:cs="Times New Roman"/>
          <w:color w:val="000000"/>
        </w:rPr>
        <w:t xml:space="preserve">Членами Общего собрания Учреждения являются все работники Учреждения. Председатель Общего собрания избирается из членов Общего собрания на срок не более трех лет. Председатель Общего собрания осуществляет свою </w:t>
      </w:r>
      <w:r w:rsidRPr="005819C8">
        <w:rPr>
          <w:rFonts w:ascii="Times New Roman" w:eastAsia="Times New Roman" w:hAnsi="Times New Roman" w:cs="Times New Roman"/>
          <w:color w:val="000000"/>
        </w:rPr>
        <w:lastRenderedPageBreak/>
        <w:t>деятельность на общественных началах – без оплаты.</w:t>
      </w:r>
    </w:p>
    <w:p w14:paraId="55F6B5EC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Общее собрание Учреждения правомочно, если на заседании присутствует 50% и более его членов.</w:t>
      </w:r>
    </w:p>
    <w:p w14:paraId="74AE03CF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Работники Учреждения обязаны принимать участие в работе Общего собрания Учреждения.</w:t>
      </w:r>
    </w:p>
    <w:p w14:paraId="52D51DAD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Решения Общего собрания принимаются большинством голосов присутствующих и оформляются протоколами.</w:t>
      </w:r>
    </w:p>
    <w:p w14:paraId="54E04AE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Компетенция Общего собрания:</w:t>
      </w:r>
    </w:p>
    <w:p w14:paraId="3BA5ECE3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Согласование:</w:t>
      </w:r>
    </w:p>
    <w:p w14:paraId="677D950F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основных направлений деятельности Учреждения;</w:t>
      </w:r>
    </w:p>
    <w:p w14:paraId="57CC3D0F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отчетного доклада директора Учреждения о работе в истекшем году;</w:t>
      </w:r>
    </w:p>
    <w:p w14:paraId="514F55C5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коллективного договора;</w:t>
      </w:r>
    </w:p>
    <w:p w14:paraId="6B9A40ED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правил внутреннего трудового распорядка;</w:t>
      </w:r>
    </w:p>
    <w:p w14:paraId="17B9C68D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локального акта о нормах профессиональной этики педагогических работников. </w:t>
      </w:r>
    </w:p>
    <w:p w14:paraId="4D02CBD7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Избрание:</w:t>
      </w:r>
    </w:p>
    <w:p w14:paraId="7F52CEEB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представителей работников Учреждения в Наблюдательный совет;</w:t>
      </w:r>
    </w:p>
    <w:p w14:paraId="26D90914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представителей работников Учреждения в Управляющий совет школы;</w:t>
      </w:r>
    </w:p>
    <w:p w14:paraId="6F3E19E8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представителей работников Учреждения в комиссию по трудовым спорам;</w:t>
      </w:r>
    </w:p>
    <w:p w14:paraId="3C74CAB9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представителей работников учреждения в комиссию по урегулированию споров </w:t>
      </w:r>
      <w:r>
        <w:rPr>
          <w:rFonts w:ascii="Times New Roman" w:eastAsia="Times New Roman" w:hAnsi="Times New Roman" w:cs="Times New Roman"/>
          <w:color w:val="000000"/>
        </w:rPr>
        <w:t xml:space="preserve">- 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между участниками образовательных отношений;</w:t>
      </w:r>
    </w:p>
    <w:p w14:paraId="6791F558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членов комиссии по распределению стимулирующих выплат.</w:t>
      </w:r>
    </w:p>
    <w:p w14:paraId="657E1E83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Определение перечня и порядка предоставления работникам Учреждения социальных льгот из фондов Учреждения;</w:t>
      </w:r>
    </w:p>
    <w:p w14:paraId="326576DC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Решает иные вопросы в сфере трудовой деятельности Учреждения.</w:t>
      </w:r>
    </w:p>
    <w:p w14:paraId="798DA5A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Общее собрание созывается по мере необходимости, но не реже 1 раза в год. Руководитель Учреждения объявляет о дате проведения Общего собрания не позднее, чем за один месяц до его созыва.</w:t>
      </w:r>
    </w:p>
    <w:p w14:paraId="4A188EF8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</w:t>
      </w:r>
    </w:p>
    <w:p w14:paraId="2B31ACD1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Общее собрание не вправе выступать от имени Учреждения.</w:t>
      </w:r>
    </w:p>
    <w:p w14:paraId="2BBF96E8" w14:textId="77777777" w:rsidR="00F2024C" w:rsidRPr="00F2024C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Для координации педагогической деятельности в Учреждении создается </w:t>
      </w:r>
      <w:r w:rsidRPr="00DB340E">
        <w:rPr>
          <w:rFonts w:ascii="Times New Roman" w:eastAsia="Times New Roman" w:hAnsi="Times New Roman" w:cs="Times New Roman"/>
          <w:b/>
          <w:color w:val="000000"/>
          <w:u w:val="single"/>
        </w:rPr>
        <w:t>Педагогический совет.</w:t>
      </w:r>
    </w:p>
    <w:p w14:paraId="700D18F8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Членами Педагогического совета Учреждения являются педагогические работники Учреждения. Председателем Педагогического совета является Директор Учреждения. Педагогический совет избирает из состава своих членов секретаря Педагогического совета. Председатель и секретарь Педагогического совета работают на общественных началах – без оплаты.</w:t>
      </w:r>
    </w:p>
    <w:p w14:paraId="4183E85E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Педагогический совет Учреждения правомочен, если на нем присутствует более чем две трети его членов.</w:t>
      </w:r>
    </w:p>
    <w:p w14:paraId="7C7624CD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Педагогические работники Учреждения обязаны принимать участие в работе Педагогического совета Учреждения. Решения Педагогического совета принимаются большинством голосов присутствующих членов и оформляются протоколами. При равном количестве голосов решающим является голос председателя Педагогического совета.</w:t>
      </w:r>
    </w:p>
    <w:p w14:paraId="5B6ED7B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Компетенция Педагогического совета:</w:t>
      </w:r>
    </w:p>
    <w:p w14:paraId="465567A9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Согласование и рекомендация к утверждению Директором Учреждения:</w:t>
      </w:r>
    </w:p>
    <w:p w14:paraId="55768760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плана (планов) учебной работы Учреждения на год; </w:t>
      </w:r>
    </w:p>
    <w:p w14:paraId="3F344491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образовательных программ, реализуемых Учреждением;</w:t>
      </w:r>
    </w:p>
    <w:p w14:paraId="53374E95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программ учебных курсов и дисциплин, учебных планов; </w:t>
      </w:r>
    </w:p>
    <w:p w14:paraId="0BCE9727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перечня образовательных программ, разработку которых необходимо осуществить в Учреждении; </w:t>
      </w:r>
    </w:p>
    <w:p w14:paraId="0F8971A9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14:paraId="26DA269B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иных локальных</w:t>
      </w:r>
      <w:r w:rsidR="00F2024C" w:rsidRPr="00F2024C">
        <w:rPr>
          <w:rFonts w:ascii="Times New Roman" w:eastAsia="Times New Roman" w:hAnsi="Times New Roman" w:cs="Times New Roman"/>
        </w:rPr>
        <w:tab/>
        <w:t>нормативных</w:t>
      </w:r>
      <w:r w:rsidR="00F2024C" w:rsidRPr="00F2024C">
        <w:rPr>
          <w:rFonts w:ascii="Times New Roman" w:eastAsia="Times New Roman" w:hAnsi="Times New Roman" w:cs="Times New Roman"/>
        </w:rPr>
        <w:tab/>
        <w:t>актов</w:t>
      </w:r>
      <w:r w:rsidR="00F2024C" w:rsidRPr="00F2024C">
        <w:rPr>
          <w:rFonts w:ascii="Times New Roman" w:eastAsia="Times New Roman" w:hAnsi="Times New Roman" w:cs="Times New Roman"/>
        </w:rPr>
        <w:tab/>
        <w:t>Учреждения,</w:t>
      </w:r>
      <w:r w:rsidR="00F2024C" w:rsidRPr="00F2024C">
        <w:rPr>
          <w:rFonts w:ascii="Times New Roman" w:eastAsia="Times New Roman" w:hAnsi="Times New Roman" w:cs="Times New Roman"/>
        </w:rPr>
        <w:tab/>
        <w:t>регламентирующих образовательный процесс в Учреждении;</w:t>
      </w:r>
    </w:p>
    <w:p w14:paraId="1A07C35B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кодекса профессиональной этики педагогических работников Учреждения.</w:t>
      </w:r>
    </w:p>
    <w:p w14:paraId="36DE32A1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Принятие решения о (об):</w:t>
      </w:r>
    </w:p>
    <w:p w14:paraId="054929A7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переводе учащихся в следующий класс или об оставлении их на повторное обучение с учетом требований законодательства;</w:t>
      </w:r>
    </w:p>
    <w:p w14:paraId="62CF9301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допуске </w:t>
      </w:r>
      <w:r w:rsidR="00DB340E">
        <w:rPr>
          <w:rFonts w:ascii="Times New Roman" w:eastAsia="Times New Roman" w:hAnsi="Times New Roman" w:cs="Times New Roman"/>
        </w:rPr>
        <w:t>об</w:t>
      </w:r>
      <w:r w:rsidR="00F2024C" w:rsidRPr="00F2024C">
        <w:rPr>
          <w:rFonts w:ascii="Times New Roman" w:eastAsia="Times New Roman" w:hAnsi="Times New Roman" w:cs="Times New Roman"/>
        </w:rPr>
        <w:t>уча</w:t>
      </w:r>
      <w:r w:rsidR="00DB340E">
        <w:rPr>
          <w:rFonts w:ascii="Times New Roman" w:eastAsia="Times New Roman" w:hAnsi="Times New Roman" w:cs="Times New Roman"/>
        </w:rPr>
        <w:t>ю</w:t>
      </w:r>
      <w:r w:rsidR="00F2024C" w:rsidRPr="00F2024C">
        <w:rPr>
          <w:rFonts w:ascii="Times New Roman" w:eastAsia="Times New Roman" w:hAnsi="Times New Roman" w:cs="Times New Roman"/>
        </w:rPr>
        <w:t>щихся к государственной итоговой аттестации;</w:t>
      </w:r>
    </w:p>
    <w:p w14:paraId="50477510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выдаче аттестатов об основном общем и среднем общем образовании;</w:t>
      </w:r>
    </w:p>
    <w:p w14:paraId="6062CFA3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переводе обучающихся </w:t>
      </w:r>
      <w:sdt>
        <w:sdtPr>
          <w:tag w:val="goog_rdk_3"/>
          <w:id w:val="-2097627821"/>
        </w:sdtPr>
        <w:sdtEndPr/>
        <w:sdtContent/>
      </w:sdt>
      <w:r w:rsidR="00F2024C" w:rsidRPr="00F2024C">
        <w:rPr>
          <w:rFonts w:ascii="Times New Roman" w:eastAsia="Times New Roman" w:hAnsi="Times New Roman" w:cs="Times New Roman"/>
        </w:rPr>
        <w:t>на другие формы обучения;</w:t>
      </w:r>
    </w:p>
    <w:p w14:paraId="49C47E79" w14:textId="77777777" w:rsidR="00F2024C" w:rsidRPr="00F2024C" w:rsidRDefault="005819C8" w:rsidP="005819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награждении учащихся за успехи в обучении грамотами, похвальными листами или медалями;</w:t>
      </w:r>
    </w:p>
    <w:p w14:paraId="1234D521" w14:textId="77777777" w:rsidR="00F2024C" w:rsidRPr="00F2024C" w:rsidRDefault="00F2024C" w:rsidP="000E41B8">
      <w:pPr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0" w:firstLine="709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отчислении учащихся из Учреждения с учетом требований законодательства.</w:t>
      </w:r>
    </w:p>
    <w:p w14:paraId="0FE11F6B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Рассмотрение итогов учебной работы Учреждения, результатов промежуточной и государственной итоговой аттестации;</w:t>
      </w:r>
    </w:p>
    <w:p w14:paraId="4A7F09D6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Решает иные вопросы в сфере образовательной деятельности Учреждения.</w:t>
      </w:r>
    </w:p>
    <w:p w14:paraId="06A938E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Педагогический совет созывается по мере необходимости, но не реже одного раза в квартал. Руководитель Учреждения объявляет о дате проведения Педагогического совета не позднее, чем за семь дней до его созыва.</w:t>
      </w:r>
    </w:p>
    <w:p w14:paraId="24F8A773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</w:t>
      </w:r>
    </w:p>
    <w:p w14:paraId="723C9CB9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Педагогический совет не вправе выступать от имени Учреждения.</w:t>
      </w:r>
    </w:p>
    <w:p w14:paraId="1A555D05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Директор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обращение директора Учреждения, ознакомиться с мотивированным мнением большинства педагогического совета и внести окончательное решение по спорному вопросу.</w:t>
      </w:r>
    </w:p>
    <w:p w14:paraId="57DE4D60" w14:textId="77777777" w:rsidR="00F2024C" w:rsidRPr="00F2024C" w:rsidRDefault="00DB340E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В Учреждении создаётся </w:t>
      </w:r>
      <w:r w:rsidR="00F2024C" w:rsidRPr="00DB340E">
        <w:rPr>
          <w:rFonts w:ascii="Times New Roman" w:eastAsia="Times New Roman" w:hAnsi="Times New Roman" w:cs="Times New Roman"/>
          <w:b/>
          <w:color w:val="000000"/>
          <w:u w:val="single"/>
        </w:rPr>
        <w:t>Наблюдательный совет.</w:t>
      </w:r>
    </w:p>
    <w:p w14:paraId="064B3D6F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Наблюдательный совет создается в составе шести человек. В состав Наблюдательного совета входят представители:</w:t>
      </w:r>
    </w:p>
    <w:p w14:paraId="0F8091D6" w14:textId="77777777" w:rsidR="00F2024C" w:rsidRPr="00F2024C" w:rsidRDefault="00F2024C" w:rsidP="000E41B8">
      <w:pPr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0" w:firstLine="709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департамента образования администрации Города Томска в количестве одного человека;</w:t>
      </w:r>
    </w:p>
    <w:p w14:paraId="52676F4C" w14:textId="77777777" w:rsidR="00F2024C" w:rsidRPr="00F2024C" w:rsidRDefault="00F2024C" w:rsidP="000E41B8">
      <w:pPr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0" w:firstLine="709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департамента управления муниципальной собственностью администрации Города Томска в количестве одного человека;</w:t>
      </w:r>
    </w:p>
    <w:p w14:paraId="6525850F" w14:textId="77777777" w:rsidR="00F2024C" w:rsidRPr="00F2024C" w:rsidRDefault="00F2024C" w:rsidP="000E41B8">
      <w:pPr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0" w:firstLine="709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общественности в количестве двух человек;</w:t>
      </w:r>
    </w:p>
    <w:p w14:paraId="6B6E711B" w14:textId="77777777" w:rsidR="00F2024C" w:rsidRPr="00F2024C" w:rsidRDefault="00F2024C" w:rsidP="000E41B8">
      <w:pPr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0" w:firstLine="709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работников Учреждения в количестве двух человек.</w:t>
      </w:r>
    </w:p>
    <w:p w14:paraId="06F5FECA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Срок полномочий Наблюдательного совета составляет пять лет.</w:t>
      </w:r>
    </w:p>
    <w:p w14:paraId="263C471A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Одно и то же лицо может быть членом Наблюдательного совета неограниченное число раз.</w:t>
      </w:r>
    </w:p>
    <w:p w14:paraId="7180815D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Директор Учреждения и его заместители не могут быть членами Наблюдательного совета. Директор автономного учреждения участвует в заседаниях наблюдательного совета автономного учреждения с правом совещательного голоса.</w:t>
      </w:r>
    </w:p>
    <w:p w14:paraId="69EFD39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7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Решение о назначении членов Наблюдательного совета или досрочном прекращении их полномочий принимается Учредителем.</w:t>
      </w:r>
    </w:p>
    <w:p w14:paraId="3094CC4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Решение о назначении представителя работников Учреждение членом Наблюдательного совета или досрочном прекращении его полномочий принимается по предложению Директора Учреждения на основании решения Общего собрания Учреждения.</w:t>
      </w:r>
    </w:p>
    <w:p w14:paraId="576D8EC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Председатель Наблюдательного совета избирается на срок полномочий </w:t>
      </w:r>
      <w:r w:rsidRPr="00F2024C">
        <w:rPr>
          <w:rFonts w:ascii="Times New Roman" w:eastAsia="Times New Roman" w:hAnsi="Times New Roman" w:cs="Times New Roman"/>
          <w:color w:val="000000"/>
        </w:rPr>
        <w:lastRenderedPageBreak/>
        <w:t>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14:paraId="210AE04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Представитель работников Учреждения не может быть избран председателем Наблюдательного совета.</w:t>
      </w:r>
    </w:p>
    <w:p w14:paraId="394ACCEC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Наблюдательный совет в любое время вправе переизбрать своего председателя.</w:t>
      </w:r>
    </w:p>
    <w:p w14:paraId="05A45E5E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Председатель Наблюдательного совета организует его работу, в том числе созывает заседания, председательствует на них и организует ведение протокола.</w:t>
      </w:r>
    </w:p>
    <w:p w14:paraId="0DC4ED7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автономного учреждения.</w:t>
      </w:r>
    </w:p>
    <w:p w14:paraId="56D6428C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Компетенция Наблюдательного совета. Наблюдательный совет рассматривает:</w:t>
      </w:r>
    </w:p>
    <w:p w14:paraId="74C3D2AB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Учредителя или Директора Учреждения о внесении изменений в Устав;</w:t>
      </w:r>
    </w:p>
    <w:p w14:paraId="1775D3D9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Учредителя или Директора Учреждения о</w:t>
      </w:r>
      <w:r w:rsidRPr="00F2024C">
        <w:rPr>
          <w:rFonts w:ascii="Times New Roman" w:eastAsia="Times New Roman" w:hAnsi="Times New Roman" w:cs="Times New Roman"/>
        </w:rPr>
        <w:t xml:space="preserve"> создании и ликвидации филиалов Учреждения, об открытии и о закрытии его представительств;</w:t>
      </w:r>
    </w:p>
    <w:p w14:paraId="1E4CEAB3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</w:rPr>
        <w:t>Предложения Учредителя или Директора Учреждения о реорганизации автономного учреждения или о его ликвидации;</w:t>
      </w:r>
    </w:p>
    <w:p w14:paraId="07D497B8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</w:rPr>
        <w:t>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14:paraId="01CD1449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338FEEF7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Проект плана финансово-хозяйственной деятельности Учреждения;</w:t>
      </w:r>
    </w:p>
    <w:p w14:paraId="33CF4749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 представлению Директора Учреждения отчеты о деятельности Учреждения и об использовании его имущества, об исполнении плана его финансово- хозяйственной деятельности, годовую бухгалтерскую отчетность автономного учреждения;</w:t>
      </w:r>
    </w:p>
    <w:p w14:paraId="31EE85ED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Директора Учреждения о совершении сделок по распоряжению имуществом, которым в соответствии с Федеральным законом «Об автономных учреждениях» Учреждение не вправе распоряжаться самостоятельно;</w:t>
      </w:r>
    </w:p>
    <w:p w14:paraId="269496BD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Директора Учреждения о совершении крупных сделок;</w:t>
      </w:r>
    </w:p>
    <w:p w14:paraId="2D6788A2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Директора Учреждения о совершении сделок, в совершении которых имеется заинтересованность;</w:t>
      </w:r>
    </w:p>
    <w:p w14:paraId="77F17CA0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Предложения Директора Учреждения о выборе кредитных организаций, в которых Учреждение может открыть банковские счета;</w:t>
      </w:r>
    </w:p>
    <w:p w14:paraId="0646F4CC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Вопросы проведения аудита годовой бухгалтерской отчетности Учреждения и утверждения аудиторской организации.</w:t>
      </w:r>
    </w:p>
    <w:p w14:paraId="6B29F486" w14:textId="2B81F13A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По вопросам, указанным в пунктах </w:t>
      </w:r>
      <w:r w:rsidR="00DB340E">
        <w:rPr>
          <w:rFonts w:ascii="Times New Roman" w:eastAsia="Times New Roman" w:hAnsi="Times New Roman" w:cs="Times New Roman"/>
          <w:color w:val="000000"/>
        </w:rPr>
        <w:t>1</w:t>
      </w:r>
      <w:r w:rsidRPr="00F2024C">
        <w:rPr>
          <w:rFonts w:ascii="Times New Roman" w:eastAsia="Times New Roman" w:hAnsi="Times New Roman" w:cs="Times New Roman"/>
          <w:color w:val="000000"/>
        </w:rPr>
        <w:t>.5.12.1</w:t>
      </w:r>
      <w:r w:rsidR="00C765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- </w:t>
      </w:r>
      <w:r w:rsidR="00DB340E">
        <w:rPr>
          <w:rFonts w:ascii="Times New Roman" w:eastAsia="Times New Roman" w:hAnsi="Times New Roman" w:cs="Times New Roman"/>
          <w:color w:val="000000"/>
        </w:rPr>
        <w:t>1.5.12.4, 1.5.12.7, 1</w:t>
      </w:r>
      <w:r w:rsidRPr="00F2024C">
        <w:rPr>
          <w:rFonts w:ascii="Times New Roman" w:eastAsia="Times New Roman" w:hAnsi="Times New Roman" w:cs="Times New Roman"/>
          <w:color w:val="000000"/>
        </w:rPr>
        <w:t>.5.12.8 настоящего Устава,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14:paraId="43969E48" w14:textId="4EFE8682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</w:t>
      </w:r>
      <w:r w:rsidR="00DB340E">
        <w:rPr>
          <w:rFonts w:ascii="Times New Roman" w:eastAsia="Times New Roman" w:hAnsi="Times New Roman" w:cs="Times New Roman"/>
          <w:color w:val="000000"/>
        </w:rPr>
        <w:t>о вопросу, указанному в пункте 1</w:t>
      </w:r>
      <w:r w:rsidRPr="00F2024C">
        <w:rPr>
          <w:rFonts w:ascii="Times New Roman" w:eastAsia="Times New Roman" w:hAnsi="Times New Roman" w:cs="Times New Roman"/>
          <w:color w:val="000000"/>
        </w:rPr>
        <w:t>.5.12.6 настоящего Устава, Наблюдательный совет дает заключение, копия которого направляется Учредителю. По</w:t>
      </w:r>
      <w:r w:rsidR="00DB340E">
        <w:rPr>
          <w:rFonts w:ascii="Times New Roman" w:eastAsia="Times New Roman" w:hAnsi="Times New Roman" w:cs="Times New Roman"/>
          <w:color w:val="000000"/>
        </w:rPr>
        <w:t xml:space="preserve"> вопросам, указанным в пунктах 1.5.12.5 и 1</w:t>
      </w:r>
      <w:r w:rsidRPr="00F2024C">
        <w:rPr>
          <w:rFonts w:ascii="Times New Roman" w:eastAsia="Times New Roman" w:hAnsi="Times New Roman" w:cs="Times New Roman"/>
          <w:color w:val="000000"/>
        </w:rPr>
        <w:t>.5.12.6 настоящего Устава, Наблюдательный совет дает заключение. Директор Учреждения принимает по этим вопросам решения после рассмотрения заключений Наблюдательного совета.</w:t>
      </w:r>
    </w:p>
    <w:p w14:paraId="044315B0" w14:textId="22C65ACF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Документы, представл</w:t>
      </w:r>
      <w:r w:rsidR="00DB340E">
        <w:rPr>
          <w:rFonts w:ascii="Times New Roman" w:eastAsia="Times New Roman" w:hAnsi="Times New Roman" w:cs="Times New Roman"/>
        </w:rPr>
        <w:t>яемые в соответствии с пунктом 1</w:t>
      </w:r>
      <w:r w:rsidRPr="00F2024C">
        <w:rPr>
          <w:rFonts w:ascii="Times New Roman" w:eastAsia="Times New Roman" w:hAnsi="Times New Roman" w:cs="Times New Roman"/>
        </w:rPr>
        <w:t>.5.12.7 настоящего Устава, утверждаются Наблюдательным советом. Копии указанных документов направляются Учредителю.</w:t>
      </w:r>
    </w:p>
    <w:p w14:paraId="1CA3B923" w14:textId="07960EE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</w:t>
      </w:r>
      <w:r w:rsidR="00DB340E">
        <w:rPr>
          <w:rFonts w:ascii="Times New Roman" w:eastAsia="Times New Roman" w:hAnsi="Times New Roman" w:cs="Times New Roman"/>
          <w:color w:val="000000"/>
        </w:rPr>
        <w:t xml:space="preserve"> вопросам, указанным в пунктах 1.5.12.9, 1.5.12.10 и 1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.5.12.12 настоящего </w:t>
      </w:r>
      <w:r w:rsidRPr="00F2024C">
        <w:rPr>
          <w:rFonts w:ascii="Times New Roman" w:eastAsia="Times New Roman" w:hAnsi="Times New Roman" w:cs="Times New Roman"/>
          <w:color w:val="000000"/>
        </w:rPr>
        <w:lastRenderedPageBreak/>
        <w:t>Устава, Наблюдательный совет принимает решения, обязательные для Директора Учреждения.</w:t>
      </w:r>
    </w:p>
    <w:p w14:paraId="50023008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Рекомендации и заключения по</w:t>
      </w:r>
      <w:r w:rsidR="00DB340E">
        <w:rPr>
          <w:rFonts w:ascii="Times New Roman" w:eastAsia="Times New Roman" w:hAnsi="Times New Roman" w:cs="Times New Roman"/>
          <w:color w:val="000000"/>
        </w:rPr>
        <w:t xml:space="preserve"> вопросам, указанным в пунктах 1</w:t>
      </w:r>
      <w:r w:rsidRPr="00F2024C">
        <w:rPr>
          <w:rFonts w:ascii="Times New Roman" w:eastAsia="Times New Roman" w:hAnsi="Times New Roman" w:cs="Times New Roman"/>
          <w:color w:val="000000"/>
        </w:rPr>
        <w:t>.5.12.1-</w:t>
      </w:r>
    </w:p>
    <w:p w14:paraId="7EF98535" w14:textId="0B55589D" w:rsidR="00F2024C" w:rsidRPr="00F2024C" w:rsidRDefault="00DB340E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.5.12.8 и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.5.12.1. настоящего Устава, даются большинством голосов от общего числа голосов членов Наблюдательного совета Учреждения.</w:t>
      </w:r>
    </w:p>
    <w:p w14:paraId="45784E72" w14:textId="683B991F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Решения по</w:t>
      </w:r>
      <w:r w:rsidR="00DB340E">
        <w:rPr>
          <w:rFonts w:ascii="Times New Roman" w:eastAsia="Times New Roman" w:hAnsi="Times New Roman" w:cs="Times New Roman"/>
          <w:color w:val="000000"/>
        </w:rPr>
        <w:t xml:space="preserve"> вопросам, указанным в пунктах 1</w:t>
      </w:r>
      <w:r w:rsidR="00D56A83">
        <w:rPr>
          <w:rFonts w:ascii="Times New Roman" w:eastAsia="Times New Roman" w:hAnsi="Times New Roman" w:cs="Times New Roman"/>
          <w:color w:val="000000"/>
        </w:rPr>
        <w:t>.5.12.9 и 1</w:t>
      </w:r>
      <w:r w:rsidRPr="00F2024C">
        <w:rPr>
          <w:rFonts w:ascii="Times New Roman" w:eastAsia="Times New Roman" w:hAnsi="Times New Roman" w:cs="Times New Roman"/>
          <w:color w:val="000000"/>
        </w:rPr>
        <w:t>.5.12.12 настоящего Устава,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14:paraId="33663F8F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Решение по вопросу, указанному в пункте </w:t>
      </w:r>
      <w:r w:rsidR="00D56A83">
        <w:rPr>
          <w:rFonts w:ascii="Times New Roman" w:eastAsia="Times New Roman" w:hAnsi="Times New Roman" w:cs="Times New Roman"/>
          <w:color w:val="000000"/>
        </w:rPr>
        <w:t>1</w:t>
      </w:r>
      <w:r w:rsidRPr="00F2024C">
        <w:rPr>
          <w:rFonts w:ascii="Times New Roman" w:eastAsia="Times New Roman" w:hAnsi="Times New Roman" w:cs="Times New Roman"/>
          <w:color w:val="000000"/>
        </w:rPr>
        <w:t>.5.12.10. настоящего Устава, принимается Наблюдательным советом Учреждения в порядке, установленном частями</w:t>
      </w:r>
    </w:p>
    <w:p w14:paraId="74A12A1C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1 и 2 статьи 17 Федерального закона от 03.11.2006r. №. 174-ФЗ «Об автономных учреждениях».</w:t>
      </w:r>
    </w:p>
    <w:p w14:paraId="65D97A3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Вопросы, относящиеся к компетенции Наблюдательного совета Учреждения, не могут быть переданы на рассмотрение других органов Учреждения.</w:t>
      </w:r>
    </w:p>
    <w:p w14:paraId="63328E88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По требованию Наблюдательного совета </w:t>
      </w:r>
      <w:proofErr w:type="gramStart"/>
      <w:r w:rsidRPr="00F2024C">
        <w:rPr>
          <w:rFonts w:ascii="Times New Roman" w:eastAsia="Times New Roman" w:hAnsi="Times New Roman" w:cs="Times New Roman"/>
          <w:color w:val="000000"/>
        </w:rPr>
        <w:t>Учреждения  или</w:t>
      </w:r>
      <w:proofErr w:type="gramEnd"/>
      <w:r w:rsidRPr="00F2024C">
        <w:rPr>
          <w:rFonts w:ascii="Times New Roman" w:eastAsia="Times New Roman" w:hAnsi="Times New Roman" w:cs="Times New Roman"/>
          <w:color w:val="000000"/>
        </w:rPr>
        <w:t xml:space="preserve"> 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14:paraId="2592EF98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Порядок проведения заседаний наблюдательного совета автономного учреждения.</w:t>
      </w:r>
    </w:p>
    <w:p w14:paraId="10FE5B2F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Заседания Наблюдательного совета проводятся по мере необходимости, но не реже одного раза в квартал. Для решения процедурных вопросов проведения заседаний, порядка голосования и иных вопросов Наблюдательный совет на первом заседании утверждает регламент, положения которого не могут противоречить действующему законодательству и настоящему Уставу.</w:t>
      </w:r>
    </w:p>
    <w:p w14:paraId="08FCE01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 Учреждения.</w:t>
      </w:r>
    </w:p>
    <w:p w14:paraId="682C6BF3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Секретарь Наблюдательного совета не позднее, чем за 3 дня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получателя.</w:t>
      </w:r>
    </w:p>
    <w:p w14:paraId="0B36349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совета, путем направления телефонограммы.</w:t>
      </w:r>
    </w:p>
    <w:p w14:paraId="398BC97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 заседании Наблюдательного совета вправе участвовать Директор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14:paraId="42BBA5F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14:paraId="33DA5A6F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Решение Наблюдательного совета Учреждения может быть принято путем проведения заочного рассмотрения документов и голосования.</w:t>
      </w:r>
    </w:p>
    <w:p w14:paraId="5ACC112A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 случае отсутствия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голосования, за исключением случаев принятия решений по вопросам, предусмотренным в подпунктах 10), 11) пунктах 5.5.12. настоящего Устава.</w:t>
      </w:r>
    </w:p>
    <w:p w14:paraId="61BB64FA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Каждый член Наблюдательного совета имеет при голосовании один голос. В </w:t>
      </w:r>
      <w:r w:rsidRPr="00F2024C">
        <w:rPr>
          <w:rFonts w:ascii="Times New Roman" w:eastAsia="Times New Roman" w:hAnsi="Times New Roman" w:cs="Times New Roman"/>
          <w:color w:val="000000"/>
        </w:rPr>
        <w:lastRenderedPageBreak/>
        <w:t>случае равенства голосов решающим является голос председателя Наблюдательного совета.</w:t>
      </w:r>
    </w:p>
    <w:p w14:paraId="6D1DBA29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Первое заседание Наблюдательного совета созывается после государственной регистрации Учреждения (государственной регистрации изменений, внесенных в учредительные документы Учреждения) по требованию Учредителя. Первое заседание нового состава Наблюдательного совета созывается в трехдневный срок после его формирования по требованию Учредителя.</w:t>
      </w:r>
    </w:p>
    <w:p w14:paraId="287BB3F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14:paraId="2CB35143" w14:textId="77777777" w:rsidR="00F2024C" w:rsidRPr="00F2024C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 w:rsidRPr="00F2024C">
        <w:rPr>
          <w:rFonts w:ascii="Times New Roman" w:eastAsia="Times New Roman" w:hAnsi="Times New Roman" w:cs="Times New Roman"/>
          <w:color w:val="000000"/>
        </w:rPr>
        <w:t xml:space="preserve">В Учреждении создаётся </w:t>
      </w:r>
      <w:r w:rsidRPr="00DD3B87">
        <w:rPr>
          <w:rFonts w:ascii="Times New Roman" w:eastAsia="Times New Roman" w:hAnsi="Times New Roman" w:cs="Times New Roman"/>
          <w:b/>
          <w:u w:val="single"/>
        </w:rPr>
        <w:t>Управляющий совет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– коллегиальный орган управления Учреждения, реализующий общественно-государственный характер управления образованием. Деятельность Совета регламентируются настоящим Уставом и Положением об Управляющем Совете.</w:t>
      </w:r>
    </w:p>
    <w:p w14:paraId="764144F6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     Общее количество членов Управляющего совета составляет 25 человек. </w:t>
      </w:r>
    </w:p>
    <w:p w14:paraId="40FF9877" w14:textId="77777777" w:rsidR="00F2024C" w:rsidRPr="00F2024C" w:rsidRDefault="00F2024C" w:rsidP="00F2024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В состав Управляющего совета входят:</w:t>
      </w:r>
    </w:p>
    <w:p w14:paraId="2888D3E4" w14:textId="77777777" w:rsidR="00F2024C" w:rsidRPr="00F2024C" w:rsidRDefault="00F2024C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директор Учреждения;</w:t>
      </w:r>
    </w:p>
    <w:p w14:paraId="24359052" w14:textId="77777777" w:rsidR="00F2024C" w:rsidRPr="00F2024C" w:rsidRDefault="00F2024C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представитель Учредителя;</w:t>
      </w:r>
    </w:p>
    <w:p w14:paraId="35EE5FFF" w14:textId="77777777" w:rsidR="00F2024C" w:rsidRPr="00F2024C" w:rsidRDefault="00F2024C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родители (законные представители) </w:t>
      </w:r>
      <w:r w:rsidR="00D56A83">
        <w:rPr>
          <w:rFonts w:ascii="Times New Roman" w:eastAsia="Times New Roman" w:hAnsi="Times New Roman" w:cs="Times New Roman"/>
        </w:rPr>
        <w:t>об</w:t>
      </w:r>
      <w:r w:rsidRPr="00F2024C">
        <w:rPr>
          <w:rFonts w:ascii="Times New Roman" w:eastAsia="Times New Roman" w:hAnsi="Times New Roman" w:cs="Times New Roman"/>
        </w:rPr>
        <w:t>уча</w:t>
      </w:r>
      <w:r w:rsidR="00D56A83">
        <w:rPr>
          <w:rFonts w:ascii="Times New Roman" w:eastAsia="Times New Roman" w:hAnsi="Times New Roman" w:cs="Times New Roman"/>
        </w:rPr>
        <w:t>ю</w:t>
      </w:r>
      <w:r w:rsidRPr="00F2024C">
        <w:rPr>
          <w:rFonts w:ascii="Times New Roman" w:eastAsia="Times New Roman" w:hAnsi="Times New Roman" w:cs="Times New Roman"/>
        </w:rPr>
        <w:t>щихся, в количестве 7 человек — по одному представителю от: </w:t>
      </w:r>
    </w:p>
    <w:p w14:paraId="14E59B0C" w14:textId="77777777" w:rsidR="00F2024C" w:rsidRPr="00F2024C" w:rsidRDefault="00F2024C" w:rsidP="00F2024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классов, обучающихся </w:t>
      </w:r>
      <w:proofErr w:type="gramStart"/>
      <w:r w:rsidRPr="00F2024C">
        <w:rPr>
          <w:rFonts w:ascii="Times New Roman" w:eastAsia="Times New Roman" w:hAnsi="Times New Roman" w:cs="Times New Roman"/>
        </w:rPr>
        <w:t>про программе</w:t>
      </w:r>
      <w:proofErr w:type="gramEnd"/>
      <w:r w:rsidRPr="00F2024C">
        <w:rPr>
          <w:rFonts w:ascii="Times New Roman" w:eastAsia="Times New Roman" w:hAnsi="Times New Roman" w:cs="Times New Roman"/>
        </w:rPr>
        <w:t xml:space="preserve"> с применением адаптированных моделей Развивающего обучения Д.Б. </w:t>
      </w:r>
      <w:proofErr w:type="spellStart"/>
      <w:r w:rsidRPr="00F2024C">
        <w:rPr>
          <w:rFonts w:ascii="Times New Roman" w:eastAsia="Times New Roman" w:hAnsi="Times New Roman" w:cs="Times New Roman"/>
        </w:rPr>
        <w:t>Эльконина</w:t>
      </w:r>
      <w:proofErr w:type="spellEnd"/>
      <w:r w:rsidRPr="00F2024C">
        <w:rPr>
          <w:rFonts w:ascii="Times New Roman" w:eastAsia="Times New Roman" w:hAnsi="Times New Roman" w:cs="Times New Roman"/>
        </w:rPr>
        <w:t xml:space="preserve"> - В. В. Давыдова;</w:t>
      </w:r>
    </w:p>
    <w:p w14:paraId="4779D3EE" w14:textId="77777777" w:rsidR="00F2024C" w:rsidRPr="00F2024C" w:rsidRDefault="00F2024C" w:rsidP="00F2024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классов, обучающихся по программе с применением адаптированных моделей </w:t>
      </w:r>
      <w:proofErr w:type="spellStart"/>
      <w:r w:rsidRPr="00F2024C">
        <w:rPr>
          <w:rFonts w:ascii="Times New Roman" w:eastAsia="Times New Roman" w:hAnsi="Times New Roman" w:cs="Times New Roman"/>
        </w:rPr>
        <w:t>Вальдорфской</w:t>
      </w:r>
      <w:proofErr w:type="spellEnd"/>
      <w:r w:rsidRPr="00F2024C">
        <w:rPr>
          <w:rFonts w:ascii="Times New Roman" w:eastAsia="Times New Roman" w:hAnsi="Times New Roman" w:cs="Times New Roman"/>
        </w:rPr>
        <w:t xml:space="preserve"> педагогики;</w:t>
      </w:r>
    </w:p>
    <w:p w14:paraId="27C4309F" w14:textId="77777777" w:rsidR="00F2024C" w:rsidRPr="00F2024C" w:rsidRDefault="00F2024C" w:rsidP="00F2024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классов, обучающихся по программе с применением адаптированных моделей педагогики </w:t>
      </w:r>
      <w:proofErr w:type="spellStart"/>
      <w:r w:rsidRPr="00F2024C">
        <w:rPr>
          <w:rFonts w:ascii="Times New Roman" w:eastAsia="Times New Roman" w:hAnsi="Times New Roman" w:cs="Times New Roman"/>
        </w:rPr>
        <w:t>М.Монтессори</w:t>
      </w:r>
      <w:proofErr w:type="spellEnd"/>
      <w:r w:rsidRPr="00F2024C">
        <w:rPr>
          <w:rFonts w:ascii="Times New Roman" w:eastAsia="Times New Roman" w:hAnsi="Times New Roman" w:cs="Times New Roman"/>
        </w:rPr>
        <w:t>;</w:t>
      </w:r>
    </w:p>
    <w:p w14:paraId="2C8A1177" w14:textId="77777777" w:rsidR="00F2024C" w:rsidRPr="00F2024C" w:rsidRDefault="00F2024C" w:rsidP="00F2024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классов, обучающихся по программе с применением адаптированных моделей свободной педагогики по идеям педагогического наследия </w:t>
      </w:r>
      <w:proofErr w:type="spellStart"/>
      <w:r w:rsidRPr="00F2024C">
        <w:rPr>
          <w:rFonts w:ascii="Times New Roman" w:eastAsia="Times New Roman" w:hAnsi="Times New Roman" w:cs="Times New Roman"/>
        </w:rPr>
        <w:t>Л.Толстого</w:t>
      </w:r>
      <w:proofErr w:type="spellEnd"/>
      <w:r w:rsidRPr="00F2024C">
        <w:rPr>
          <w:rFonts w:ascii="Times New Roman" w:eastAsia="Times New Roman" w:hAnsi="Times New Roman" w:cs="Times New Roman"/>
        </w:rPr>
        <w:t>;</w:t>
      </w:r>
    </w:p>
    <w:p w14:paraId="47CCC391" w14:textId="77777777" w:rsidR="00F2024C" w:rsidRPr="00F2024C" w:rsidRDefault="00F2024C" w:rsidP="00F2024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классов, обучающихся по программе с применением иных общеобразовательных программ, реализуемых в Учреждении;</w:t>
      </w:r>
    </w:p>
    <w:p w14:paraId="15777A81" w14:textId="77777777" w:rsidR="00F2024C" w:rsidRPr="00F2024C" w:rsidRDefault="00F2024C" w:rsidP="00F2024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Ресурсного класса;</w:t>
      </w:r>
    </w:p>
    <w:p w14:paraId="23A35EC3" w14:textId="77777777" w:rsidR="00F2024C" w:rsidRPr="00F2024C" w:rsidRDefault="00F2024C" w:rsidP="00F2024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классов среднего общего образования (10 и 11 класс). </w:t>
      </w:r>
    </w:p>
    <w:p w14:paraId="4D7725A6" w14:textId="77777777" w:rsidR="00F2024C" w:rsidRPr="00F2024C" w:rsidRDefault="00F2024C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представители работников Учреждения, в количестве 7 человек, </w:t>
      </w:r>
    </w:p>
    <w:p w14:paraId="6EEC1DBB" w14:textId="77777777" w:rsidR="00F2024C" w:rsidRPr="00F2024C" w:rsidRDefault="00D56A83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</w:t>
      </w:r>
      <w:r w:rsidR="00F2024C" w:rsidRPr="00F2024C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="00F2024C" w:rsidRPr="00F2024C">
        <w:rPr>
          <w:rFonts w:ascii="Times New Roman" w:eastAsia="Times New Roman" w:hAnsi="Times New Roman" w:cs="Times New Roman"/>
        </w:rPr>
        <w:t>щиеся 10-11 классов по одному представителю от параллели, в количестве 2 человек;</w:t>
      </w:r>
    </w:p>
    <w:p w14:paraId="733D7343" w14:textId="77777777" w:rsidR="00F2024C" w:rsidRPr="00F2024C" w:rsidRDefault="00F2024C" w:rsidP="00F2024C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представители общественности: институтов развития и общественных организаций, государственных, муниципальных, коммерческих учреждений, заинтересованных в сохранении, развитии и поддержке разных педагогических систем, </w:t>
      </w:r>
      <w:proofErr w:type="spellStart"/>
      <w:r w:rsidRPr="00F2024C">
        <w:rPr>
          <w:rFonts w:ascii="Times New Roman" w:eastAsia="Times New Roman" w:hAnsi="Times New Roman" w:cs="Times New Roman"/>
        </w:rPr>
        <w:t>тьюторства</w:t>
      </w:r>
      <w:proofErr w:type="spellEnd"/>
      <w:r w:rsidRPr="00F2024C">
        <w:rPr>
          <w:rFonts w:ascii="Times New Roman" w:eastAsia="Times New Roman" w:hAnsi="Times New Roman" w:cs="Times New Roman"/>
        </w:rPr>
        <w:t>, инновационных образовательных проектов, результатов образовательной деятельности школы, а также эксперты в сфере инклюзивного образования, в количестве 7 человек.</w:t>
      </w:r>
    </w:p>
    <w:p w14:paraId="177BB393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Управляющий совет формируется с использованием процедур выборов, делегирования и кооптации. </w:t>
      </w:r>
    </w:p>
    <w:p w14:paraId="7FA4C6F8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Директор входит в состав </w:t>
      </w:r>
      <w:r w:rsidRPr="00384F90">
        <w:rPr>
          <w:rFonts w:ascii="Times New Roman" w:eastAsia="Times New Roman" w:hAnsi="Times New Roman" w:cs="Times New Roman"/>
        </w:rPr>
        <w:t>Управляющего совета</w:t>
      </w:r>
      <w:r w:rsidRPr="00F2024C">
        <w:rPr>
          <w:rFonts w:ascii="Times New Roman" w:eastAsia="Times New Roman" w:hAnsi="Times New Roman" w:cs="Times New Roman"/>
        </w:rPr>
        <w:t xml:space="preserve"> по должности.</w:t>
      </w:r>
    </w:p>
    <w:p w14:paraId="6F721D9D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Представитель Учредителя входит в состав Управляющего совета в соответствии с приказом Департамента образования администрации города Томска.</w:t>
      </w:r>
    </w:p>
    <w:p w14:paraId="07E70441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Члены Управляющего совета из числа родителей (законных представителей) </w:t>
      </w:r>
      <w:r w:rsidR="006750D3">
        <w:rPr>
          <w:rFonts w:ascii="Times New Roman" w:eastAsia="Times New Roman" w:hAnsi="Times New Roman" w:cs="Times New Roman"/>
        </w:rPr>
        <w:t>об</w:t>
      </w:r>
      <w:r w:rsidRPr="00F2024C">
        <w:rPr>
          <w:rFonts w:ascii="Times New Roman" w:eastAsia="Times New Roman" w:hAnsi="Times New Roman" w:cs="Times New Roman"/>
        </w:rPr>
        <w:t>уча</w:t>
      </w:r>
      <w:r w:rsidR="006750D3">
        <w:rPr>
          <w:rFonts w:ascii="Times New Roman" w:eastAsia="Times New Roman" w:hAnsi="Times New Roman" w:cs="Times New Roman"/>
        </w:rPr>
        <w:t>ю</w:t>
      </w:r>
      <w:r w:rsidRPr="00F2024C">
        <w:rPr>
          <w:rFonts w:ascii="Times New Roman" w:eastAsia="Times New Roman" w:hAnsi="Times New Roman" w:cs="Times New Roman"/>
        </w:rPr>
        <w:t xml:space="preserve">щихся, работников Учреждения, </w:t>
      </w:r>
      <w:r w:rsidR="006750D3">
        <w:rPr>
          <w:rFonts w:ascii="Times New Roman" w:eastAsia="Times New Roman" w:hAnsi="Times New Roman" w:cs="Times New Roman"/>
        </w:rPr>
        <w:t>об</w:t>
      </w:r>
      <w:r w:rsidRPr="00F2024C">
        <w:rPr>
          <w:rFonts w:ascii="Times New Roman" w:eastAsia="Times New Roman" w:hAnsi="Times New Roman" w:cs="Times New Roman"/>
        </w:rPr>
        <w:t>уча</w:t>
      </w:r>
      <w:r w:rsidR="006750D3">
        <w:rPr>
          <w:rFonts w:ascii="Times New Roman" w:eastAsia="Times New Roman" w:hAnsi="Times New Roman" w:cs="Times New Roman"/>
        </w:rPr>
        <w:t>ю</w:t>
      </w:r>
      <w:r w:rsidRPr="00F2024C">
        <w:rPr>
          <w:rFonts w:ascii="Times New Roman" w:eastAsia="Times New Roman" w:hAnsi="Times New Roman" w:cs="Times New Roman"/>
        </w:rPr>
        <w:t>щихся 10-11 классов избираются в соответствии с Положением о порядке выбора членов Управляющего совета Учреждения. </w:t>
      </w:r>
    </w:p>
    <w:p w14:paraId="449ADA99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lastRenderedPageBreak/>
        <w:t>Представители общественности вводятся в состав Управляющего совета путем проведения процедуры кооптации в соответствии с Положением о порядке кооптации членов Управляющего совета Учреждения.</w:t>
      </w:r>
    </w:p>
    <w:p w14:paraId="03C10723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Срок полномочий членов Управляющего совета — 3 года, за исключением членов Управляющего совета из числа </w:t>
      </w:r>
      <w:r w:rsidR="006750D3">
        <w:rPr>
          <w:rFonts w:ascii="Times New Roman" w:eastAsia="Times New Roman" w:hAnsi="Times New Roman" w:cs="Times New Roman"/>
        </w:rPr>
        <w:t>об</w:t>
      </w:r>
      <w:r w:rsidRPr="00F2024C">
        <w:rPr>
          <w:rFonts w:ascii="Times New Roman" w:eastAsia="Times New Roman" w:hAnsi="Times New Roman" w:cs="Times New Roman"/>
        </w:rPr>
        <w:t>уча</w:t>
      </w:r>
      <w:r w:rsidR="006750D3">
        <w:rPr>
          <w:rFonts w:ascii="Times New Roman" w:eastAsia="Times New Roman" w:hAnsi="Times New Roman" w:cs="Times New Roman"/>
        </w:rPr>
        <w:t>ю</w:t>
      </w:r>
      <w:r w:rsidRPr="00F2024C">
        <w:rPr>
          <w:rFonts w:ascii="Times New Roman" w:eastAsia="Times New Roman" w:hAnsi="Times New Roman" w:cs="Times New Roman"/>
        </w:rPr>
        <w:t>щихся, которые избираются на 1 год. </w:t>
      </w:r>
    </w:p>
    <w:p w14:paraId="1F3B7E3E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8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Председатель Управляющего совета избирается из состава Управляющего совета, при этом представитель Учредителя в Управляющем совете, учащиеся, директор и работники Учреждения не могут быть избраны на пост председателя Управляющего совета.</w:t>
      </w:r>
    </w:p>
    <w:p w14:paraId="4866D0A9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Компетенция Управляющего совета:</w:t>
      </w:r>
    </w:p>
    <w:p w14:paraId="2B5FCFD1" w14:textId="77777777" w:rsidR="00F2024C" w:rsidRPr="00F2024C" w:rsidRDefault="00F27207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-369380134"/>
        </w:sdtPr>
        <w:sdtEndPr/>
        <w:sdtContent/>
      </w:sdt>
      <w:r w:rsidR="00F2024C" w:rsidRPr="00F2024C">
        <w:rPr>
          <w:rFonts w:ascii="Times New Roman" w:eastAsia="Times New Roman" w:hAnsi="Times New Roman" w:cs="Times New Roman"/>
        </w:rPr>
        <w:t xml:space="preserve">Согласование: </w:t>
      </w:r>
    </w:p>
    <w:p w14:paraId="15B45866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программы развития Учреждения;</w:t>
      </w:r>
    </w:p>
    <w:p w14:paraId="42B001DE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предложений в высший орган управления Учреждения о внесении изменений в Устав Учреждения;</w:t>
      </w:r>
    </w:p>
    <w:p w14:paraId="7544800E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результатов </w:t>
      </w:r>
      <w:proofErr w:type="spellStart"/>
      <w:r w:rsidR="00F2024C" w:rsidRPr="00F2024C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="00F2024C" w:rsidRPr="00F2024C">
        <w:rPr>
          <w:rFonts w:ascii="Times New Roman" w:eastAsia="Times New Roman" w:hAnsi="Times New Roman" w:cs="Times New Roman"/>
        </w:rPr>
        <w:t xml:space="preserve"> Учреждения; </w:t>
      </w:r>
    </w:p>
    <w:p w14:paraId="5FF19431" w14:textId="77777777" w:rsidR="006750D3" w:rsidRDefault="00F2024C" w:rsidP="006750D3">
      <w:pPr>
        <w:pStyle w:val="a5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jc w:val="both"/>
        <w:rPr>
          <w:rFonts w:ascii="Times New Roman" w:eastAsia="Times New Roman" w:hAnsi="Times New Roman" w:cs="Times New Roman"/>
        </w:rPr>
      </w:pPr>
      <w:r w:rsidRPr="006750D3">
        <w:rPr>
          <w:rFonts w:ascii="Times New Roman" w:eastAsia="Times New Roman" w:hAnsi="Times New Roman" w:cs="Times New Roman"/>
        </w:rPr>
        <w:t xml:space="preserve">изменений режима занятий </w:t>
      </w:r>
      <w:r w:rsidR="006750D3">
        <w:rPr>
          <w:rFonts w:ascii="Times New Roman" w:eastAsia="Times New Roman" w:hAnsi="Times New Roman" w:cs="Times New Roman"/>
        </w:rPr>
        <w:t>об</w:t>
      </w:r>
      <w:r w:rsidRPr="006750D3">
        <w:rPr>
          <w:rFonts w:ascii="Times New Roman" w:eastAsia="Times New Roman" w:hAnsi="Times New Roman" w:cs="Times New Roman"/>
        </w:rPr>
        <w:t>уча</w:t>
      </w:r>
      <w:r w:rsidR="006750D3">
        <w:rPr>
          <w:rFonts w:ascii="Times New Roman" w:eastAsia="Times New Roman" w:hAnsi="Times New Roman" w:cs="Times New Roman"/>
        </w:rPr>
        <w:t>ю</w:t>
      </w:r>
      <w:r w:rsidRPr="006750D3">
        <w:rPr>
          <w:rFonts w:ascii="Times New Roman" w:eastAsia="Times New Roman" w:hAnsi="Times New Roman" w:cs="Times New Roman"/>
        </w:rPr>
        <w:t>щихся, в том числе продолжительность учебной недели (пятидневная или шестидневная), время начала и окончания занятий.</w:t>
      </w:r>
    </w:p>
    <w:p w14:paraId="51CF066C" w14:textId="77777777" w:rsidR="00F2024C" w:rsidRPr="006750D3" w:rsidRDefault="00F2024C" w:rsidP="006750D3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1428"/>
        <w:jc w:val="both"/>
        <w:rPr>
          <w:rFonts w:ascii="Times New Roman" w:eastAsia="Times New Roman" w:hAnsi="Times New Roman" w:cs="Times New Roman"/>
        </w:rPr>
      </w:pPr>
      <w:r w:rsidRPr="006750D3">
        <w:rPr>
          <w:rFonts w:ascii="Times New Roman" w:eastAsia="Times New Roman" w:hAnsi="Times New Roman" w:cs="Times New Roman"/>
        </w:rPr>
        <w:t xml:space="preserve">Внесение предложений директору Учреждения в части: </w:t>
      </w:r>
    </w:p>
    <w:p w14:paraId="0E364949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использования внебюджетных средств;</w:t>
      </w:r>
    </w:p>
    <w:p w14:paraId="53A62626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правил внутреннего распорядка </w:t>
      </w:r>
      <w:r>
        <w:rPr>
          <w:rFonts w:ascii="Times New Roman" w:eastAsia="Times New Roman" w:hAnsi="Times New Roman" w:cs="Times New Roman"/>
        </w:rPr>
        <w:t>об</w:t>
      </w:r>
      <w:r w:rsidR="00F2024C" w:rsidRPr="00F2024C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="00F2024C" w:rsidRPr="00F2024C">
        <w:rPr>
          <w:rFonts w:ascii="Times New Roman" w:eastAsia="Times New Roman" w:hAnsi="Times New Roman" w:cs="Times New Roman"/>
        </w:rPr>
        <w:t>щихся;</w:t>
      </w:r>
    </w:p>
    <w:p w14:paraId="2812553A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содержания Положения о порядке оказания платных дополнительных образовательных Услуг и Положения о целевой благотворительной поддержке школы.</w:t>
      </w:r>
    </w:p>
    <w:p w14:paraId="625C483E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Внесение приложений Педагогическому совету Учреждения в части: </w:t>
      </w:r>
    </w:p>
    <w:p w14:paraId="094C58E1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формирования профилей обучения на старшей ступени общего образования;</w:t>
      </w:r>
    </w:p>
    <w:p w14:paraId="50FA67DC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мероприятий по охране и укреплению здоровья обучающихся, работников Учреждения.</w:t>
      </w:r>
    </w:p>
    <w:p w14:paraId="316F3EA3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Содействие привлечению средств из внебюджетных источников.</w:t>
      </w:r>
    </w:p>
    <w:p w14:paraId="13C2B348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Представление Учредителю и общественности публичного доклада о деятельности Учреждения.</w:t>
      </w:r>
    </w:p>
    <w:p w14:paraId="2F64903F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 Принятие решения о введении (отмене) единой формы одежды в период занятий для учащихся.</w:t>
      </w:r>
    </w:p>
    <w:p w14:paraId="3FFE987A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 w:rsidRPr="00F2024C">
        <w:rPr>
          <w:rFonts w:ascii="Times New Roman" w:eastAsia="Times New Roman" w:hAnsi="Times New Roman" w:cs="Times New Roman"/>
        </w:rPr>
        <w:t xml:space="preserve">Выдвижение Учреждения, учащихся, педагогов для участия в конкурсах. </w:t>
      </w:r>
    </w:p>
    <w:p w14:paraId="252C6720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Иные компетенции, не противоречащие нормативными правовым актам Российской Федерации, в соответствии с Положением об Управляющем совете Учреждения.</w:t>
      </w:r>
    </w:p>
    <w:p w14:paraId="337CF232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Порядок организации деятельности Управляющего совета.</w:t>
      </w:r>
    </w:p>
    <w:p w14:paraId="5B642B26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Заседания Управляющего совета проводятся по мере необходимости, но не реже одного раза в три месяца. График заседаний Управляющего совета утверждается Управляющим советом. Председатель может созвать внеочередное заседание на основании поступивших к нему заявлений от членов Управляющего совета, Учредителя, директора Учреждения.</w:t>
      </w:r>
    </w:p>
    <w:p w14:paraId="2CD8397B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Заседание Управляющего совета считается правомочным, если на нём присутствует не менее половины его членов. Решения Управляющего совета принимаются простым большинством голосов присутствующих на заседании Управляющего совета и оформляются протоколом.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14:paraId="7E21F401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Протокол заседания Управляющего совета подписывается председательствующим на заседании и секретарём. Постановления и протоколы заседаний Управляющего совета включаются в номенклатуру дел Учреждения и доступны для ознакомления всем членам Управляющего совета, а также любым лицам, имеющим право быть избранными в члены Управляющего совета.</w:t>
      </w:r>
    </w:p>
    <w:p w14:paraId="779ABFC6" w14:textId="77777777" w:rsidR="00F2024C" w:rsidRPr="00F2024C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lastRenderedPageBreak/>
        <w:t xml:space="preserve">В Учреждении создаётся </w:t>
      </w:r>
      <w:r w:rsidRPr="00384F90">
        <w:rPr>
          <w:rFonts w:ascii="Times New Roman" w:eastAsia="Times New Roman" w:hAnsi="Times New Roman" w:cs="Times New Roman"/>
          <w:b/>
          <w:u w:val="single"/>
        </w:rPr>
        <w:t>Научно-методический совет (далее – «НМС»)</w:t>
      </w:r>
      <w:r w:rsidRPr="00F2024C">
        <w:rPr>
          <w:rFonts w:ascii="Times New Roman" w:eastAsia="Times New Roman" w:hAnsi="Times New Roman" w:cs="Times New Roman"/>
        </w:rPr>
        <w:t xml:space="preserve"> –коллегиальный орган управления инновационной деятельностью учреждения. НМС вырабатывает стратегически важные предложения по развитию проектной и исследовательской деятельности образовательного Учреждения, которые вносятся в Программу развития школы. Деятельность НМС регламентируются настоящим Уставом и Положением о НМС Учреждения.</w:t>
      </w:r>
    </w:p>
    <w:p w14:paraId="06BC010D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В состав НМС входят руководители творческих групп (объединяющих педагогов разных образовательных систем); методисты; руководители методических объединений; педагоги, заинтересованные в исследовательской и проектной деятельности; магистранты и аспиранты, представители учреждений науки, с которыми сотрудничает Учреждение. </w:t>
      </w:r>
    </w:p>
    <w:p w14:paraId="7580F569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Из числа членов НМС выбирается председатель, являющийся сотрудником Учреждения. </w:t>
      </w:r>
    </w:p>
    <w:p w14:paraId="6F53A4FE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Компетенции Научно-методического совета: </w:t>
      </w:r>
    </w:p>
    <w:p w14:paraId="76ED9B2E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разработка разделов Программы развития школы, связанных с инновационной деятельностью (</w:t>
      </w:r>
      <w:proofErr w:type="spellStart"/>
      <w:r w:rsidR="00F2024C" w:rsidRPr="00F2024C">
        <w:rPr>
          <w:rFonts w:ascii="Times New Roman" w:eastAsia="Times New Roman" w:hAnsi="Times New Roman" w:cs="Times New Roman"/>
        </w:rPr>
        <w:t>полисистемностью</w:t>
      </w:r>
      <w:proofErr w:type="spellEnd"/>
      <w:r w:rsidR="00F2024C" w:rsidRPr="00F2024C">
        <w:rPr>
          <w:rFonts w:ascii="Times New Roman" w:eastAsia="Times New Roman" w:hAnsi="Times New Roman" w:cs="Times New Roman"/>
        </w:rPr>
        <w:t>, индивидуализацией, проектно-исследовательской деятельностью различных групп педагогов);</w:t>
      </w:r>
    </w:p>
    <w:p w14:paraId="14673E1B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разработка заявок на получение статуса Федеральной инновационной площадки (ФИП), статуса Ресурсно-внедренческого центра инноваций Томской области, Муниципальной инновационной площадки города Томска; </w:t>
      </w:r>
    </w:p>
    <w:p w14:paraId="57C6582A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подготовка заявок на участие в иных конкурсах, связанных с инновационной деятельностью Учреждения; </w:t>
      </w:r>
    </w:p>
    <w:p w14:paraId="6F313299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 xml:space="preserve">утверждение программ учебных курсов и дисциплин, </w:t>
      </w:r>
      <w:proofErr w:type="gramStart"/>
      <w:r w:rsidR="00F2024C" w:rsidRPr="00F2024C">
        <w:rPr>
          <w:rFonts w:ascii="Times New Roman" w:eastAsia="Times New Roman" w:hAnsi="Times New Roman" w:cs="Times New Roman"/>
        </w:rPr>
        <w:t>учебных планов</w:t>
      </w:r>
      <w:proofErr w:type="gramEnd"/>
      <w:r w:rsidR="00F2024C" w:rsidRPr="00F2024C">
        <w:rPr>
          <w:rFonts w:ascii="Times New Roman" w:eastAsia="Times New Roman" w:hAnsi="Times New Roman" w:cs="Times New Roman"/>
        </w:rPr>
        <w:t xml:space="preserve"> связанных с инновационной деятельностью;</w:t>
      </w:r>
    </w:p>
    <w:p w14:paraId="4D6F14A3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утверждение списка учебников, используемых Учреждением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14:paraId="39779133" w14:textId="77777777" w:rsidR="00F2024C" w:rsidRPr="00F2024C" w:rsidRDefault="006750D3" w:rsidP="00675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160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F2024C" w:rsidRPr="00F2024C">
        <w:rPr>
          <w:rFonts w:ascii="Times New Roman" w:eastAsia="Times New Roman" w:hAnsi="Times New Roman" w:cs="Times New Roman"/>
        </w:rPr>
        <w:t>организация работы в соответствии с полученным статусом, выигранными конкурсами, подготовка отчетов о результатах работы.</w:t>
      </w:r>
    </w:p>
    <w:p w14:paraId="3B0A1F2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Порядок организации деятельности НМС. </w:t>
      </w:r>
    </w:p>
    <w:p w14:paraId="0E59FBE7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Заседания Научно-методического совета проводятся по мере необходимости, но не реже одного раза в месяц. График заседаний НМС утверждается директором Учреждения. Председатель может созвать внеочередное заседание на основании поступивших к нему заявлений от членов НМС или директора Учреждения.</w:t>
      </w:r>
    </w:p>
    <w:p w14:paraId="2D219380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 xml:space="preserve">Заседание НМС считается правомочным, если на нём присутствует не менее половины его членов. </w:t>
      </w:r>
    </w:p>
    <w:p w14:paraId="7C247362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Решения Научно-методического совета принимаются простым большинством голосов присутствующих на заседании НМС и оформляются протоколом.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1D6B674C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F2024C">
        <w:rPr>
          <w:rFonts w:ascii="Times New Roman" w:eastAsia="Times New Roman" w:hAnsi="Times New Roman" w:cs="Times New Roman"/>
        </w:rPr>
        <w:t>Протокол заседания НМС подписывается председательствующим на заседании и секретарём. Постановления и протоколы заседаний НМС включаются в номенклатуру дел Учреждения и доступны для ознакомления всем членам НМС и педагогам Учреждения.</w:t>
      </w:r>
    </w:p>
    <w:p w14:paraId="3C668947" w14:textId="77777777" w:rsidR="00F2024C" w:rsidRPr="00F2024C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В учреждении создается </w:t>
      </w:r>
      <w:r w:rsidRPr="006750D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Совет </w:t>
      </w:r>
      <w:r w:rsidR="006750D3">
        <w:rPr>
          <w:rFonts w:ascii="Times New Roman" w:eastAsia="Times New Roman" w:hAnsi="Times New Roman" w:cs="Times New Roman"/>
          <w:b/>
          <w:color w:val="000000"/>
          <w:u w:val="single"/>
        </w:rPr>
        <w:t>об</w:t>
      </w:r>
      <w:r w:rsidRPr="006750D3">
        <w:rPr>
          <w:rFonts w:ascii="Times New Roman" w:eastAsia="Times New Roman" w:hAnsi="Times New Roman" w:cs="Times New Roman"/>
          <w:b/>
          <w:color w:val="000000"/>
          <w:u w:val="single"/>
        </w:rPr>
        <w:t>уча</w:t>
      </w:r>
      <w:r w:rsidR="006750D3">
        <w:rPr>
          <w:rFonts w:ascii="Times New Roman" w:eastAsia="Times New Roman" w:hAnsi="Times New Roman" w:cs="Times New Roman"/>
          <w:b/>
          <w:color w:val="000000"/>
          <w:u w:val="single"/>
        </w:rPr>
        <w:t>ю</w:t>
      </w:r>
      <w:r w:rsidRPr="006750D3">
        <w:rPr>
          <w:rFonts w:ascii="Times New Roman" w:eastAsia="Times New Roman" w:hAnsi="Times New Roman" w:cs="Times New Roman"/>
          <w:b/>
          <w:color w:val="000000"/>
          <w:u w:val="single"/>
        </w:rPr>
        <w:t>щихся.</w:t>
      </w:r>
    </w:p>
    <w:p w14:paraId="44AD4B40" w14:textId="77777777" w:rsidR="00F2024C" w:rsidRPr="00F2024C" w:rsidRDefault="006750D3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Совет обу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щихся Учреждения является коллегиальным органом управления Учреждения и формируется по инициативе учащихся с целью учета мнения учащихся по вопросам управления Учреждением и при принятии локальных нормативных актов, затрагивающих права и законные интересы </w:t>
      </w:r>
      <w:r>
        <w:rPr>
          <w:rFonts w:ascii="Times New Roman" w:eastAsia="Times New Roman" w:hAnsi="Times New Roman" w:cs="Times New Roman"/>
          <w:color w:val="000000"/>
        </w:rPr>
        <w:t>об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уча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щихся.</w:t>
      </w:r>
    </w:p>
    <w:p w14:paraId="472CA3A7" w14:textId="77777777" w:rsidR="00F2024C" w:rsidRPr="00F2024C" w:rsidRDefault="00DD3B87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Совет о</w:t>
      </w:r>
      <w:r w:rsidR="006750D3">
        <w:rPr>
          <w:rFonts w:ascii="Times New Roman" w:eastAsia="Times New Roman" w:hAnsi="Times New Roman" w:cs="Times New Roman"/>
          <w:color w:val="000000"/>
        </w:rPr>
        <w:t>бу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ча</w:t>
      </w:r>
      <w:r w:rsidR="006750D3">
        <w:rPr>
          <w:rFonts w:ascii="Times New Roman" w:eastAsia="Times New Roman" w:hAnsi="Times New Roman" w:cs="Times New Roman"/>
          <w:color w:val="000000"/>
        </w:rPr>
        <w:t>ю</w:t>
      </w:r>
      <w:r w:rsidR="00F2024C" w:rsidRPr="00F2024C">
        <w:rPr>
          <w:rFonts w:ascii="Times New Roman" w:eastAsia="Times New Roman" w:hAnsi="Times New Roman" w:cs="Times New Roman"/>
          <w:color w:val="000000"/>
        </w:rPr>
        <w:t xml:space="preserve">щихся формируется из числа </w:t>
      </w:r>
      <w:r w:rsidR="006750D3">
        <w:rPr>
          <w:rFonts w:ascii="Times New Roman" w:eastAsia="Times New Roman" w:hAnsi="Times New Roman" w:cs="Times New Roman"/>
          <w:color w:val="000000"/>
        </w:rPr>
        <w:t>об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6750D3">
        <w:rPr>
          <w:rFonts w:ascii="Times New Roman" w:eastAsia="Times New Roman" w:hAnsi="Times New Roman" w:cs="Times New Roman"/>
          <w:color w:val="000000"/>
        </w:rPr>
        <w:t>ю</w:t>
      </w:r>
      <w:r w:rsidR="00F2024C" w:rsidRPr="00F2024C">
        <w:rPr>
          <w:rFonts w:ascii="Times New Roman" w:eastAsia="Times New Roman" w:hAnsi="Times New Roman" w:cs="Times New Roman"/>
          <w:color w:val="000000"/>
        </w:rPr>
        <w:t>щихся Учреждения и действует на основании Положения о Совете.</w:t>
      </w:r>
    </w:p>
    <w:p w14:paraId="168F098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Деятельность Совета </w:t>
      </w:r>
      <w:r w:rsidR="006750D3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6750D3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щихся направлена на всех </w:t>
      </w:r>
      <w:r w:rsidR="006750D3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6750D3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>щихся Учреждения.</w:t>
      </w:r>
    </w:p>
    <w:p w14:paraId="086C2016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</w:t>
      </w:r>
      <w:r w:rsidR="006750D3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щихся формируется ежегодно из числа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щихся 5-11 классов с использованием процедуры выборов. В 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>щихся входит по два представителя от каждого класса.</w:t>
      </w:r>
    </w:p>
    <w:p w14:paraId="3717A26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Pr="00F2024C">
        <w:rPr>
          <w:rFonts w:ascii="Times New Roman" w:eastAsia="Times New Roman" w:hAnsi="Times New Roman" w:cs="Times New Roman"/>
          <w:color w:val="000000"/>
        </w:rPr>
        <w:t>щихся возглавляет председатель, избираемый из числа членов Совета.</w:t>
      </w:r>
    </w:p>
    <w:p w14:paraId="20BDAB39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Для организации и координации текущей работы, ведения протоколов заседаний и иной документации Советом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избирается секретарь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.</w:t>
      </w:r>
    </w:p>
    <w:p w14:paraId="275E7BD5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Председатель, заместитель председателя и секретарь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избираются на первом заседании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.</w:t>
      </w:r>
    </w:p>
    <w:p w14:paraId="6EC150D9" w14:textId="77777777" w:rsidR="00F2024C" w:rsidRPr="00F2024C" w:rsidRDefault="00F2024C" w:rsidP="00F202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вправе в любое время переизбрать председателя, заместителя председателя и секретаря.</w:t>
      </w:r>
    </w:p>
    <w:p w14:paraId="0947971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имеет право:</w:t>
      </w:r>
    </w:p>
    <w:p w14:paraId="1A7AE89A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Участвовать в разработке и обсуждении проектов локальных нормативных актов, затрагивающих права и законные интересы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Учреждения;</w:t>
      </w:r>
    </w:p>
    <w:p w14:paraId="783A20BA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Готовить и вносить предложения в органы управления Учреждения по его оптимизации с учетом научных и профессиональных интересов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, корректировке расписания учебных занятий, графика проведения зачетов, экзаменов, организации быта и отдыха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;</w:t>
      </w:r>
    </w:p>
    <w:p w14:paraId="69067608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Выражать обязательное к учету мнение при принятии локальных нормативных актов учреждения, затрагивающих права и законные интересы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;</w:t>
      </w:r>
    </w:p>
    <w:p w14:paraId="37EAF17D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Участвовать в рассмотрении и выражать мнение по вопросам, связанным с нарушениями учащимися учебной дисциплины и правил внутреннего распорядка образовательной организации;</w:t>
      </w:r>
    </w:p>
    <w:p w14:paraId="4B3F276B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Участвовать в разработке и реализации системы </w:t>
      </w:r>
      <w:proofErr w:type="gramStart"/>
      <w:r w:rsidRPr="00F2024C">
        <w:rPr>
          <w:rFonts w:ascii="Times New Roman" w:eastAsia="Times New Roman" w:hAnsi="Times New Roman" w:cs="Times New Roman"/>
          <w:color w:val="000000"/>
        </w:rPr>
        <w:t>поощрений</w:t>
      </w:r>
      <w:proofErr w:type="gramEnd"/>
      <w:r w:rsidRPr="00F2024C">
        <w:rPr>
          <w:rFonts w:ascii="Times New Roman" w:eastAsia="Times New Roman" w:hAnsi="Times New Roman" w:cs="Times New Roman"/>
          <w:color w:val="000000"/>
        </w:rPr>
        <w:t xml:space="preserve">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за достижения в разных сферах учебной и </w:t>
      </w:r>
      <w:proofErr w:type="spellStart"/>
      <w:r w:rsidRPr="00F2024C">
        <w:rPr>
          <w:rFonts w:ascii="Times New Roman" w:eastAsia="Times New Roman" w:hAnsi="Times New Roman" w:cs="Times New Roman"/>
          <w:color w:val="000000"/>
        </w:rPr>
        <w:t>внеучебной</w:t>
      </w:r>
      <w:proofErr w:type="spellEnd"/>
      <w:r w:rsidRPr="00F2024C">
        <w:rPr>
          <w:rFonts w:ascii="Times New Roman" w:eastAsia="Times New Roman" w:hAnsi="Times New Roman" w:cs="Times New Roman"/>
          <w:color w:val="000000"/>
        </w:rPr>
        <w:t xml:space="preserve"> деятельности, в том числе принимающих активное участие в деятельности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 общественной жизни Учреждения;</w:t>
      </w:r>
    </w:p>
    <w:p w14:paraId="50D819FF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Участвовать в организации работы комиссии по урегулированию споров между участниками образовательных отношений; избрать </w:t>
      </w:r>
      <w:proofErr w:type="gramStart"/>
      <w:r w:rsidRPr="00F2024C">
        <w:rPr>
          <w:rFonts w:ascii="Times New Roman" w:eastAsia="Times New Roman" w:hAnsi="Times New Roman" w:cs="Times New Roman"/>
          <w:color w:val="000000"/>
        </w:rPr>
        <w:t>представителей Совета</w:t>
      </w:r>
      <w:proofErr w:type="gramEnd"/>
      <w:r w:rsidRPr="00F2024C">
        <w:rPr>
          <w:rFonts w:ascii="Times New Roman" w:eastAsia="Times New Roman" w:hAnsi="Times New Roman" w:cs="Times New Roman"/>
          <w:color w:val="000000"/>
        </w:rPr>
        <w:t xml:space="preserve">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в комиссию по урегулированию споров между участниками образовательных отношений;</w:t>
      </w:r>
    </w:p>
    <w:p w14:paraId="0D6A3B95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Запрашивать и получать в установленном порядке от органов управления Учреждения необходимую для деятельности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информацию;</w:t>
      </w:r>
    </w:p>
    <w:p w14:paraId="3F7C84D7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Вносить предложения по решению вопросов использования материально-технической базы и помещений Учреждения;</w:t>
      </w:r>
    </w:p>
    <w:p w14:paraId="27011169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8"/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Пользоваться в установленном порядке информацией, имеющейся в распоряжении органов управления Учреждением;</w:t>
      </w:r>
    </w:p>
    <w:p w14:paraId="6F05B2CC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Информировать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о деятельности Учреждения;</w:t>
      </w:r>
    </w:p>
    <w:p w14:paraId="48A92B27" w14:textId="77777777" w:rsidR="00F2024C" w:rsidRPr="00F2024C" w:rsidRDefault="00F2024C" w:rsidP="000E41B8">
      <w:pPr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9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Рассматривать обращения, поступившие в 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.</w:t>
      </w:r>
    </w:p>
    <w:p w14:paraId="1CE95881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Для решения вопросов, входящих в полномочия Совета у</w:t>
      </w:r>
      <w:r w:rsidR="00DD3B87" w:rsidRPr="00DD3B87">
        <w:rPr>
          <w:rFonts w:ascii="Times New Roman" w:eastAsia="Times New Roman" w:hAnsi="Times New Roman" w:cs="Times New Roman"/>
          <w:color w:val="000000"/>
        </w:rPr>
        <w:t xml:space="preserve">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, проводятся заседания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.</w:t>
      </w:r>
    </w:p>
    <w:p w14:paraId="3EF4FE77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Заседания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созываются председателем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по собственной инициативе либо по требованию не менее чем одной трети членов Совета учащихся.</w:t>
      </w:r>
    </w:p>
    <w:p w14:paraId="57D2FE82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Очередные заседания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проводятся не реже одного раза в месяц.</w:t>
      </w:r>
    </w:p>
    <w:p w14:paraId="547AB4EA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lastRenderedPageBreak/>
        <w:t xml:space="preserve">Заседание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правомочно, если на нем присутствует более половины избранных членов Совета учащихся. Решение считается принятым, если за него проголосовало более половины членов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, присутствующих на заседании. Каждый член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при голосовании имеет право одного голоса. Передача права голоса другому лицу не допускается.</w:t>
      </w:r>
    </w:p>
    <w:p w14:paraId="027B603C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При равном количестве голосов решающим является голос председателя.</w:t>
      </w:r>
    </w:p>
    <w:p w14:paraId="52278E80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Заседания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оформляются протоколом. Протоколы подписываются председателем и секретарем. Секретарь обеспечивает сохранность документации совета.</w:t>
      </w:r>
    </w:p>
    <w:p w14:paraId="5292A0E3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не вправе выступать от имени Учреждения.</w:t>
      </w:r>
    </w:p>
    <w:p w14:paraId="5E3313E2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 целью развития деятельности Совета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в Учреждении создаются необходимые условия для его функционирования.</w:t>
      </w:r>
    </w:p>
    <w:p w14:paraId="688EA2C3" w14:textId="77777777" w:rsidR="00F2024C" w:rsidRPr="00DD3B87" w:rsidRDefault="00F2024C" w:rsidP="000E41B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В Учреждении создаётся </w:t>
      </w:r>
      <w:r w:rsidRPr="00DD3B87">
        <w:rPr>
          <w:rFonts w:ascii="Times New Roman" w:eastAsia="Times New Roman" w:hAnsi="Times New Roman" w:cs="Times New Roman"/>
          <w:b/>
          <w:color w:val="000000"/>
          <w:u w:val="single"/>
        </w:rPr>
        <w:t>Совет председателей родительских комитетов классов.</w:t>
      </w:r>
    </w:p>
    <w:p w14:paraId="4306EEA1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Совет председателей родительских комитетов классов Учреждения является коллегиальным органом управления Учреждения и формируется по инициативе родителей с целью учета их мнения по вопросам управления учреждения и при принятии локальных нормативных актов, затрагивающих права и законные интересы родителей (законных представителей) и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>.</w:t>
      </w:r>
    </w:p>
    <w:p w14:paraId="7BFD5D84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6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Для решения вопросов, входящих в полномочия </w:t>
      </w:r>
      <w:proofErr w:type="gramStart"/>
      <w:r w:rsidRPr="00F2024C">
        <w:rPr>
          <w:rFonts w:ascii="Times New Roman" w:eastAsia="Times New Roman" w:hAnsi="Times New Roman" w:cs="Times New Roman"/>
          <w:color w:val="000000"/>
        </w:rPr>
        <w:t>Совета председателей родительских комитетов классов</w:t>
      </w:r>
      <w:proofErr w:type="gramEnd"/>
      <w:r w:rsidRPr="00F2024C">
        <w:rPr>
          <w:rFonts w:ascii="Times New Roman" w:eastAsia="Times New Roman" w:hAnsi="Times New Roman" w:cs="Times New Roman"/>
          <w:color w:val="000000"/>
        </w:rPr>
        <w:t xml:space="preserve"> проводится заседание по мере необходимости, но не реже одного раза в год по инициативе одного из председателей родительских комитетов класса. Вопросы для обсуждения на заседании вносятся членами Совета председателей родительских комитетов классов.</w:t>
      </w:r>
    </w:p>
    <w:p w14:paraId="41F998A6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Председатели родительских комитетов избираются на общих классных собраниях.</w:t>
      </w:r>
    </w:p>
    <w:p w14:paraId="1F61F059" w14:textId="77777777" w:rsidR="00F2024C" w:rsidRPr="00F2024C" w:rsidRDefault="00F2024C" w:rsidP="000E41B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Совет председателей родительских комитетов классов вправе:</w:t>
      </w:r>
    </w:p>
    <w:p w14:paraId="0B4E4A38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участвовать в разработке и обсуждении проектов локальных нормативных актов, затрагивающих права и законные интересы </w:t>
      </w:r>
      <w:proofErr w:type="gramStart"/>
      <w:r w:rsidRPr="00F2024C">
        <w:rPr>
          <w:rFonts w:ascii="Times New Roman" w:eastAsia="Times New Roman" w:hAnsi="Times New Roman" w:cs="Times New Roman"/>
          <w:color w:val="000000"/>
        </w:rPr>
        <w:t>родителей</w:t>
      </w:r>
      <w:proofErr w:type="gramEnd"/>
      <w:r w:rsidRPr="00F2024C">
        <w:rPr>
          <w:rFonts w:ascii="Times New Roman" w:eastAsia="Times New Roman" w:hAnsi="Times New Roman" w:cs="Times New Roman"/>
          <w:color w:val="000000"/>
        </w:rPr>
        <w:t xml:space="preserve">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Учреждения;</w:t>
      </w:r>
    </w:p>
    <w:p w14:paraId="55820F8C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выражать обязательное к учету мнение при принятии локальных нормативных актов учреждения, затрагивающих права и законные интересы </w:t>
      </w:r>
      <w:r w:rsidR="00DD3B87">
        <w:rPr>
          <w:rFonts w:ascii="Times New Roman" w:eastAsia="Times New Roman" w:hAnsi="Times New Roman" w:cs="Times New Roman"/>
          <w:color w:val="000000"/>
        </w:rPr>
        <w:t>об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уча</w:t>
      </w:r>
      <w:r w:rsidR="00DD3B87">
        <w:rPr>
          <w:rFonts w:ascii="Times New Roman" w:eastAsia="Times New Roman" w:hAnsi="Times New Roman" w:cs="Times New Roman"/>
          <w:color w:val="000000"/>
        </w:rPr>
        <w:t>ю</w:t>
      </w:r>
      <w:r w:rsidR="00DD3B87" w:rsidRPr="00F2024C">
        <w:rPr>
          <w:rFonts w:ascii="Times New Roman" w:eastAsia="Times New Roman" w:hAnsi="Times New Roman" w:cs="Times New Roman"/>
          <w:color w:val="000000"/>
        </w:rPr>
        <w:t>щихся</w:t>
      </w:r>
      <w:r w:rsidRPr="00F2024C">
        <w:rPr>
          <w:rFonts w:ascii="Times New Roman" w:eastAsia="Times New Roman" w:hAnsi="Times New Roman" w:cs="Times New Roman"/>
          <w:color w:val="000000"/>
        </w:rPr>
        <w:t xml:space="preserve"> и родителей;</w:t>
      </w:r>
    </w:p>
    <w:p w14:paraId="799B5974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 xml:space="preserve">участвовать в организации работы комиссии по урегулированию споров между участниками образовательных отношений; избирать представителей Совета представителей родительских комитетов в комиссии по урегулированию споров между </w:t>
      </w:r>
      <w:proofErr w:type="spellStart"/>
      <w:r w:rsidRPr="00F2024C">
        <w:rPr>
          <w:rFonts w:ascii="Times New Roman" w:eastAsia="Times New Roman" w:hAnsi="Times New Roman" w:cs="Times New Roman"/>
          <w:color w:val="000000"/>
        </w:rPr>
        <w:t>учасниками</w:t>
      </w:r>
      <w:proofErr w:type="spellEnd"/>
      <w:r w:rsidRPr="00F2024C">
        <w:rPr>
          <w:rFonts w:ascii="Times New Roman" w:eastAsia="Times New Roman" w:hAnsi="Times New Roman" w:cs="Times New Roman"/>
          <w:color w:val="000000"/>
        </w:rPr>
        <w:t xml:space="preserve"> образовательных отношений;</w:t>
      </w:r>
    </w:p>
    <w:p w14:paraId="57C3B10C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запрашивать и получать в установленном порядке от органов управления Учреждения необходимую для деятельности Совета председателей родительских комитетов информацию;</w:t>
      </w:r>
    </w:p>
    <w:p w14:paraId="096C0795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вносить предложения по решению вопросов использования материально-технической базы и помещений Учреждения;</w:t>
      </w:r>
    </w:p>
    <w:p w14:paraId="106B9A07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пользоваться в установленном порядке информацией, имеющейся в распоряжении органов управления Учреждением;</w:t>
      </w:r>
    </w:p>
    <w:p w14:paraId="0B00A92E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информировать родителей на родительских классных собраниях о деятельности Учреждения;</w:t>
      </w:r>
    </w:p>
    <w:p w14:paraId="33670AC0" w14:textId="77777777" w:rsidR="00F2024C" w:rsidRPr="00F2024C" w:rsidRDefault="00F2024C" w:rsidP="00F2024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90"/>
          <w:tab w:val="left" w:pos="2277"/>
          <w:tab w:val="left" w:pos="3666"/>
          <w:tab w:val="left" w:pos="5236"/>
          <w:tab w:val="left" w:pos="5553"/>
          <w:tab w:val="left" w:pos="6361"/>
          <w:tab w:val="left" w:pos="8055"/>
        </w:tabs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F2024C">
        <w:rPr>
          <w:rFonts w:ascii="Times New Roman" w:eastAsia="Times New Roman" w:hAnsi="Times New Roman" w:cs="Times New Roman"/>
          <w:color w:val="000000"/>
        </w:rPr>
        <w:t>рассматривать обращения, поступившие в Совет председателей родительских комитетов.</w:t>
      </w:r>
    </w:p>
    <w:p w14:paraId="1082623E" w14:textId="1025BEEF" w:rsidR="00D10B75" w:rsidRDefault="00F2024C" w:rsidP="00B15E38">
      <w:pPr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2"/>
        </w:tabs>
        <w:ind w:left="0" w:firstLine="709"/>
        <w:jc w:val="both"/>
      </w:pPr>
      <w:r w:rsidRPr="0043481C">
        <w:rPr>
          <w:rFonts w:ascii="Times New Roman" w:eastAsia="Times New Roman" w:hAnsi="Times New Roman" w:cs="Times New Roman"/>
          <w:color w:val="000000"/>
        </w:rPr>
        <w:t>Совет председателей родительских комитетов классов правомочен выносить решения при наличии на заседании не менее ½ от численного состава. Решения заседания Совета председателей родительских комитетов классов принимаются большинством голосов присутствующих и оформляются протоколами. Решения Совета председателей родительских комитетов классов являются рекомендательными.</w:t>
      </w:r>
    </w:p>
    <w:sectPr w:rsidR="00D10B75" w:rsidSect="00BE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141"/>
    <w:multiLevelType w:val="hybridMultilevel"/>
    <w:tmpl w:val="3ADEB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26D3E"/>
    <w:multiLevelType w:val="multilevel"/>
    <w:tmpl w:val="86DC4A00"/>
    <w:lvl w:ilvl="0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2E65A0"/>
    <w:multiLevelType w:val="multilevel"/>
    <w:tmpl w:val="D3A4BE0C"/>
    <w:lvl w:ilvl="0">
      <w:start w:val="1"/>
      <w:numFmt w:val="upperRoman"/>
      <w:lvlText w:val="%1."/>
      <w:lvlJc w:val="left"/>
      <w:pPr>
        <w:ind w:left="4029" w:hanging="720"/>
      </w:pPr>
    </w:lvl>
    <w:lvl w:ilvl="1">
      <w:start w:val="1"/>
      <w:numFmt w:val="lowerLetter"/>
      <w:lvlText w:val="%2."/>
      <w:lvlJc w:val="left"/>
      <w:pPr>
        <w:ind w:left="4389" w:hanging="360"/>
      </w:pPr>
    </w:lvl>
    <w:lvl w:ilvl="2">
      <w:start w:val="1"/>
      <w:numFmt w:val="lowerRoman"/>
      <w:lvlText w:val="%3."/>
      <w:lvlJc w:val="right"/>
      <w:pPr>
        <w:ind w:left="5109" w:hanging="180"/>
      </w:pPr>
    </w:lvl>
    <w:lvl w:ilvl="3">
      <w:start w:val="1"/>
      <w:numFmt w:val="decimal"/>
      <w:lvlText w:val="%4."/>
      <w:lvlJc w:val="left"/>
      <w:pPr>
        <w:ind w:left="5829" w:hanging="360"/>
      </w:pPr>
    </w:lvl>
    <w:lvl w:ilvl="4">
      <w:start w:val="1"/>
      <w:numFmt w:val="lowerLetter"/>
      <w:lvlText w:val="%5."/>
      <w:lvlJc w:val="left"/>
      <w:pPr>
        <w:ind w:left="6549" w:hanging="360"/>
      </w:pPr>
    </w:lvl>
    <w:lvl w:ilvl="5">
      <w:start w:val="1"/>
      <w:numFmt w:val="lowerRoman"/>
      <w:lvlText w:val="%6."/>
      <w:lvlJc w:val="right"/>
      <w:pPr>
        <w:ind w:left="7269" w:hanging="180"/>
      </w:pPr>
    </w:lvl>
    <w:lvl w:ilvl="6">
      <w:start w:val="1"/>
      <w:numFmt w:val="decimal"/>
      <w:lvlText w:val="%7."/>
      <w:lvlJc w:val="left"/>
      <w:pPr>
        <w:ind w:left="7989" w:hanging="360"/>
      </w:pPr>
    </w:lvl>
    <w:lvl w:ilvl="7">
      <w:start w:val="1"/>
      <w:numFmt w:val="lowerLetter"/>
      <w:lvlText w:val="%8."/>
      <w:lvlJc w:val="left"/>
      <w:pPr>
        <w:ind w:left="8709" w:hanging="360"/>
      </w:pPr>
    </w:lvl>
    <w:lvl w:ilvl="8">
      <w:start w:val="1"/>
      <w:numFmt w:val="lowerRoman"/>
      <w:lvlText w:val="%9."/>
      <w:lvlJc w:val="right"/>
      <w:pPr>
        <w:ind w:left="9429" w:hanging="180"/>
      </w:pPr>
    </w:lvl>
  </w:abstractNum>
  <w:abstractNum w:abstractNumId="3" w15:restartNumberingAfterBreak="0">
    <w:nsid w:val="2C062421"/>
    <w:multiLevelType w:val="multilevel"/>
    <w:tmpl w:val="5C9AFD5E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2."/>
      <w:lvlJc w:val="left"/>
      <w:pPr>
        <w:ind w:left="3349" w:hanging="360"/>
      </w:pPr>
    </w:lvl>
    <w:lvl w:ilvl="2">
      <w:start w:val="1"/>
      <w:numFmt w:val="decimal"/>
      <w:lvlText w:val="%3."/>
      <w:lvlJc w:val="left"/>
      <w:pPr>
        <w:ind w:left="4069" w:hanging="36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decimal"/>
      <w:lvlText w:val="%5."/>
      <w:lvlJc w:val="left"/>
      <w:pPr>
        <w:ind w:left="5509" w:hanging="360"/>
      </w:pPr>
    </w:lvl>
    <w:lvl w:ilvl="5">
      <w:start w:val="1"/>
      <w:numFmt w:val="decimal"/>
      <w:lvlText w:val="%6."/>
      <w:lvlJc w:val="left"/>
      <w:pPr>
        <w:ind w:left="6229" w:hanging="36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decimal"/>
      <w:lvlText w:val="%8."/>
      <w:lvlJc w:val="left"/>
      <w:pPr>
        <w:ind w:left="7669" w:hanging="360"/>
      </w:pPr>
    </w:lvl>
    <w:lvl w:ilvl="8">
      <w:start w:val="1"/>
      <w:numFmt w:val="decimal"/>
      <w:lvlText w:val="%9."/>
      <w:lvlJc w:val="left"/>
      <w:pPr>
        <w:ind w:left="8389" w:hanging="360"/>
      </w:pPr>
    </w:lvl>
  </w:abstractNum>
  <w:abstractNum w:abstractNumId="4" w15:restartNumberingAfterBreak="0">
    <w:nsid w:val="2C881022"/>
    <w:multiLevelType w:val="multilevel"/>
    <w:tmpl w:val="13946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8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00" w:hanging="1800"/>
      </w:pPr>
      <w:rPr>
        <w:rFonts w:hint="default"/>
      </w:rPr>
    </w:lvl>
  </w:abstractNum>
  <w:abstractNum w:abstractNumId="5" w15:restartNumberingAfterBreak="0">
    <w:nsid w:val="4F1D4A7D"/>
    <w:multiLevelType w:val="multilevel"/>
    <w:tmpl w:val="905EC91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533A18B7"/>
    <w:multiLevelType w:val="multilevel"/>
    <w:tmpl w:val="6AB663DC"/>
    <w:lvl w:ilvl="0">
      <w:start w:val="5"/>
      <w:numFmt w:val="decimal"/>
      <w:lvlText w:val="%1"/>
      <w:lvlJc w:val="left"/>
      <w:pPr>
        <w:ind w:left="10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2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62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numFmt w:val="bullet"/>
      <w:lvlText w:val="-"/>
      <w:lvlJc w:val="left"/>
      <w:pPr>
        <w:ind w:left="867" w:hanging="62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2861" w:hanging="625"/>
      </w:pPr>
      <w:rPr>
        <w:rFonts w:hint="default"/>
      </w:rPr>
    </w:lvl>
    <w:lvl w:ilvl="6">
      <w:numFmt w:val="bullet"/>
      <w:lvlText w:val="•"/>
      <w:lvlJc w:val="left"/>
      <w:pPr>
        <w:ind w:left="4202" w:hanging="627"/>
      </w:pPr>
      <w:rPr>
        <w:rFonts w:hint="default"/>
      </w:rPr>
    </w:lvl>
    <w:lvl w:ilvl="7">
      <w:numFmt w:val="bullet"/>
      <w:lvlText w:val="•"/>
      <w:lvlJc w:val="left"/>
      <w:pPr>
        <w:ind w:left="5543" w:hanging="627"/>
      </w:pPr>
      <w:rPr>
        <w:rFonts w:hint="default"/>
      </w:rPr>
    </w:lvl>
    <w:lvl w:ilvl="8">
      <w:numFmt w:val="bullet"/>
      <w:lvlText w:val="•"/>
      <w:lvlJc w:val="left"/>
      <w:pPr>
        <w:ind w:left="6884" w:hanging="627"/>
      </w:pPr>
      <w:rPr>
        <w:rFonts w:hint="default"/>
      </w:rPr>
    </w:lvl>
  </w:abstractNum>
  <w:abstractNum w:abstractNumId="7" w15:restartNumberingAfterBreak="0">
    <w:nsid w:val="5DEA1F38"/>
    <w:multiLevelType w:val="multilevel"/>
    <w:tmpl w:val="CF4634C4"/>
    <w:lvl w:ilvl="0"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46" w:hanging="238"/>
      </w:pPr>
    </w:lvl>
    <w:lvl w:ilvl="2">
      <w:numFmt w:val="bullet"/>
      <w:lvlText w:val="•"/>
      <w:lvlJc w:val="left"/>
      <w:pPr>
        <w:ind w:left="1993" w:hanging="238"/>
      </w:pPr>
    </w:lvl>
    <w:lvl w:ilvl="3">
      <w:numFmt w:val="bullet"/>
      <w:lvlText w:val="•"/>
      <w:lvlJc w:val="left"/>
      <w:pPr>
        <w:ind w:left="2939" w:hanging="238"/>
      </w:pPr>
    </w:lvl>
    <w:lvl w:ilvl="4">
      <w:numFmt w:val="bullet"/>
      <w:lvlText w:val="•"/>
      <w:lvlJc w:val="left"/>
      <w:pPr>
        <w:ind w:left="3886" w:hanging="238"/>
      </w:pPr>
    </w:lvl>
    <w:lvl w:ilvl="5">
      <w:numFmt w:val="bullet"/>
      <w:lvlText w:val="•"/>
      <w:lvlJc w:val="left"/>
      <w:pPr>
        <w:ind w:left="4833" w:hanging="238"/>
      </w:pPr>
    </w:lvl>
    <w:lvl w:ilvl="6">
      <w:numFmt w:val="bullet"/>
      <w:lvlText w:val="•"/>
      <w:lvlJc w:val="left"/>
      <w:pPr>
        <w:ind w:left="5779" w:hanging="238"/>
      </w:pPr>
    </w:lvl>
    <w:lvl w:ilvl="7">
      <w:numFmt w:val="bullet"/>
      <w:lvlText w:val="•"/>
      <w:lvlJc w:val="left"/>
      <w:pPr>
        <w:ind w:left="6726" w:hanging="237"/>
      </w:pPr>
    </w:lvl>
    <w:lvl w:ilvl="8">
      <w:numFmt w:val="bullet"/>
      <w:lvlText w:val="•"/>
      <w:lvlJc w:val="left"/>
      <w:pPr>
        <w:ind w:left="7673" w:hanging="238"/>
      </w:pPr>
    </w:lvl>
  </w:abstractNum>
  <w:abstractNum w:abstractNumId="8" w15:restartNumberingAfterBreak="0">
    <w:nsid w:val="5E1222E6"/>
    <w:multiLevelType w:val="hybridMultilevel"/>
    <w:tmpl w:val="2A80B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871C3F"/>
    <w:multiLevelType w:val="multilevel"/>
    <w:tmpl w:val="A0709092"/>
    <w:lvl w:ilvl="0">
      <w:start w:val="1"/>
      <w:numFmt w:val="decimal"/>
      <w:lvlText w:val="%1)"/>
      <w:lvlJc w:val="left"/>
      <w:pPr>
        <w:ind w:left="1278" w:hanging="28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2681" w:hanging="285"/>
      </w:pPr>
    </w:lvl>
    <w:lvl w:ilvl="3">
      <w:numFmt w:val="bullet"/>
      <w:lvlText w:val="•"/>
      <w:lvlJc w:val="left"/>
      <w:pPr>
        <w:ind w:left="3541" w:hanging="286"/>
      </w:pPr>
    </w:lvl>
    <w:lvl w:ilvl="4">
      <w:numFmt w:val="bullet"/>
      <w:lvlText w:val="•"/>
      <w:lvlJc w:val="left"/>
      <w:pPr>
        <w:ind w:left="4402" w:hanging="286"/>
      </w:pPr>
    </w:lvl>
    <w:lvl w:ilvl="5">
      <w:numFmt w:val="bullet"/>
      <w:lvlText w:val="•"/>
      <w:lvlJc w:val="left"/>
      <w:pPr>
        <w:ind w:left="5263" w:hanging="286"/>
      </w:pPr>
    </w:lvl>
    <w:lvl w:ilvl="6">
      <w:numFmt w:val="bullet"/>
      <w:lvlText w:val="•"/>
      <w:lvlJc w:val="left"/>
      <w:pPr>
        <w:ind w:left="6123" w:hanging="286"/>
      </w:pPr>
    </w:lvl>
    <w:lvl w:ilvl="7">
      <w:numFmt w:val="bullet"/>
      <w:lvlText w:val="•"/>
      <w:lvlJc w:val="left"/>
      <w:pPr>
        <w:ind w:left="6984" w:hanging="286"/>
      </w:pPr>
    </w:lvl>
    <w:lvl w:ilvl="8">
      <w:numFmt w:val="bullet"/>
      <w:lvlText w:val="•"/>
      <w:lvlJc w:val="left"/>
      <w:pPr>
        <w:ind w:left="7845" w:hanging="286"/>
      </w:pPr>
    </w:lvl>
  </w:abstractNum>
  <w:abstractNum w:abstractNumId="10" w15:restartNumberingAfterBreak="0">
    <w:nsid w:val="75714EF7"/>
    <w:multiLevelType w:val="multilevel"/>
    <w:tmpl w:val="2608602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2B"/>
    <w:rsid w:val="000E41B8"/>
    <w:rsid w:val="00384F90"/>
    <w:rsid w:val="0041682B"/>
    <w:rsid w:val="0043481C"/>
    <w:rsid w:val="005819C8"/>
    <w:rsid w:val="00672E99"/>
    <w:rsid w:val="006750D3"/>
    <w:rsid w:val="008B767F"/>
    <w:rsid w:val="00990B9E"/>
    <w:rsid w:val="00AE7652"/>
    <w:rsid w:val="00BE2AA1"/>
    <w:rsid w:val="00BE7F19"/>
    <w:rsid w:val="00C76590"/>
    <w:rsid w:val="00D10B75"/>
    <w:rsid w:val="00D56A83"/>
    <w:rsid w:val="00DB340E"/>
    <w:rsid w:val="00DD3B87"/>
    <w:rsid w:val="00F2024C"/>
    <w:rsid w:val="00F2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E553"/>
  <w15:chartTrackingRefBased/>
  <w15:docId w15:val="{D4999EA9-59FB-4921-8A47-E1912F5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4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024C"/>
    <w:pPr>
      <w:widowControl w:val="0"/>
      <w:autoSpaceDE w:val="0"/>
      <w:autoSpaceDN w:val="0"/>
      <w:ind w:left="946" w:hanging="387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24C"/>
    <w:rPr>
      <w:rFonts w:ascii="Segoe UI" w:eastAsia="Liberation Serif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2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n.kurbanbaeva</dc:creator>
  <cp:keywords/>
  <dc:description/>
  <cp:lastModifiedBy>n.kurbanbaeva</cp:lastModifiedBy>
  <cp:revision>4</cp:revision>
  <cp:lastPrinted>2024-02-07T07:55:00Z</cp:lastPrinted>
  <dcterms:created xsi:type="dcterms:W3CDTF">2024-02-01T10:16:00Z</dcterms:created>
  <dcterms:modified xsi:type="dcterms:W3CDTF">2024-03-06T08:15:00Z</dcterms:modified>
</cp:coreProperties>
</file>